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3687" w14:textId="2A661F77" w:rsidR="00FE3D39" w:rsidRPr="007B5AE4" w:rsidRDefault="00B317C1" w:rsidP="00E13A8B">
      <w:pPr>
        <w:tabs>
          <w:tab w:val="left" w:pos="5670"/>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Justiits</w:t>
      </w:r>
      <w:r w:rsidR="00FE3D39">
        <w:rPr>
          <w:rFonts w:ascii="Arial" w:eastAsia="DINPro" w:hAnsi="Arial" w:cs="Arial"/>
          <w:sz w:val="24"/>
          <w:szCs w:val="24"/>
          <w:lang w:val="et-EE"/>
        </w:rPr>
        <w:t>ministeerium</w:t>
      </w:r>
      <w:r w:rsidR="00E13A8B">
        <w:rPr>
          <w:rFonts w:ascii="Arial" w:eastAsia="DINPro" w:hAnsi="Arial" w:cs="Arial"/>
          <w:sz w:val="24"/>
          <w:szCs w:val="24"/>
          <w:lang w:val="et-EE"/>
        </w:rPr>
        <w:tab/>
        <w:t xml:space="preserve">Teie </w:t>
      </w:r>
      <w:r w:rsidR="00E13A8B" w:rsidRPr="00E13A8B">
        <w:rPr>
          <w:rFonts w:ascii="Arial" w:eastAsia="DINPro" w:hAnsi="Arial" w:cs="Arial"/>
          <w:sz w:val="24"/>
          <w:szCs w:val="24"/>
          <w:lang w:val="et-EE"/>
        </w:rPr>
        <w:t>06.04.2022</w:t>
      </w:r>
      <w:r w:rsidR="00E13A8B">
        <w:rPr>
          <w:rFonts w:ascii="Arial" w:eastAsia="DINPro" w:hAnsi="Arial" w:cs="Arial"/>
          <w:sz w:val="24"/>
          <w:szCs w:val="24"/>
          <w:lang w:val="et-EE"/>
        </w:rPr>
        <w:t xml:space="preserve"> </w:t>
      </w:r>
      <w:r w:rsidR="00E13A8B" w:rsidRPr="00E13A8B">
        <w:rPr>
          <w:rFonts w:ascii="Arial" w:eastAsia="DINPro" w:hAnsi="Arial" w:cs="Arial"/>
          <w:sz w:val="24"/>
          <w:szCs w:val="24"/>
          <w:lang w:val="et-EE"/>
        </w:rPr>
        <w:t>nr 7-1/2346-2</w:t>
      </w:r>
    </w:p>
    <w:p w14:paraId="182FBEF6" w14:textId="2FCBF532" w:rsidR="00EC38D4" w:rsidRPr="007B5AE4" w:rsidRDefault="006D56B5" w:rsidP="00E13A8B">
      <w:pPr>
        <w:tabs>
          <w:tab w:val="left" w:pos="5670"/>
        </w:tabs>
        <w:spacing w:after="0" w:line="240" w:lineRule="auto"/>
        <w:jc w:val="both"/>
        <w:rPr>
          <w:rFonts w:ascii="Arial" w:eastAsia="DINPro" w:hAnsi="Arial" w:cs="Arial"/>
          <w:sz w:val="24"/>
          <w:szCs w:val="24"/>
          <w:lang w:val="et-EE"/>
        </w:rPr>
      </w:pPr>
      <w:hyperlink r:id="rId8" w:history="1">
        <w:r w:rsidR="00EB7E1C" w:rsidRPr="00E133E0">
          <w:rPr>
            <w:rStyle w:val="Hyperlink"/>
            <w:rFonts w:ascii="Arial" w:hAnsi="Arial" w:cs="Arial"/>
            <w:sz w:val="24"/>
            <w:szCs w:val="24"/>
          </w:rPr>
          <w:t>info@just.ee</w:t>
        </w:r>
      </w:hyperlink>
      <w:r w:rsidR="00EB7E1C" w:rsidRPr="00E133E0">
        <w:rPr>
          <w:rFonts w:ascii="Arial" w:hAnsi="Arial" w:cs="Arial"/>
          <w:sz w:val="24"/>
          <w:szCs w:val="24"/>
        </w:rPr>
        <w:t xml:space="preserve"> </w:t>
      </w:r>
      <w:r w:rsidR="00E6642D" w:rsidRPr="00E133E0">
        <w:rPr>
          <w:rFonts w:ascii="Arial" w:eastAsia="DINPro" w:hAnsi="Arial" w:cs="Arial"/>
          <w:sz w:val="24"/>
          <w:szCs w:val="24"/>
          <w:lang w:val="et-EE"/>
        </w:rPr>
        <w:tab/>
      </w:r>
      <w:r w:rsidR="00E6642D" w:rsidRPr="0050139C">
        <w:rPr>
          <w:rFonts w:ascii="Arial" w:eastAsia="DINPro" w:hAnsi="Arial" w:cs="Arial"/>
          <w:sz w:val="24"/>
          <w:szCs w:val="24"/>
          <w:lang w:val="et-EE"/>
        </w:rPr>
        <w:t xml:space="preserve">Meie </w:t>
      </w:r>
      <w:r w:rsidR="00B317C1" w:rsidRPr="0050139C">
        <w:rPr>
          <w:rFonts w:ascii="Arial" w:eastAsia="DINPro" w:hAnsi="Arial" w:cs="Arial"/>
          <w:sz w:val="24"/>
          <w:szCs w:val="24"/>
          <w:lang w:val="et-EE"/>
        </w:rPr>
        <w:t>2</w:t>
      </w:r>
      <w:r w:rsidR="00801A41" w:rsidRPr="0050139C">
        <w:rPr>
          <w:rFonts w:ascii="Arial" w:eastAsia="DINPro" w:hAnsi="Arial" w:cs="Arial"/>
          <w:sz w:val="24"/>
          <w:szCs w:val="24"/>
          <w:lang w:val="et-EE"/>
        </w:rPr>
        <w:t>8</w:t>
      </w:r>
      <w:r w:rsidR="00E6642D" w:rsidRPr="0050139C">
        <w:rPr>
          <w:rFonts w:ascii="Arial" w:eastAsia="DINPro" w:hAnsi="Arial" w:cs="Arial"/>
          <w:sz w:val="24"/>
          <w:szCs w:val="24"/>
          <w:lang w:val="et-EE"/>
        </w:rPr>
        <w:t>.</w:t>
      </w:r>
      <w:r w:rsidR="00F86ED0" w:rsidRPr="0050139C">
        <w:rPr>
          <w:rFonts w:ascii="Arial" w:eastAsia="DINPro" w:hAnsi="Arial" w:cs="Arial"/>
          <w:sz w:val="24"/>
          <w:szCs w:val="24"/>
          <w:lang w:val="et-EE"/>
        </w:rPr>
        <w:t>0</w:t>
      </w:r>
      <w:r w:rsidR="00B317C1" w:rsidRPr="0050139C">
        <w:rPr>
          <w:rFonts w:ascii="Arial" w:eastAsia="DINPro" w:hAnsi="Arial" w:cs="Arial"/>
          <w:sz w:val="24"/>
          <w:szCs w:val="24"/>
          <w:lang w:val="et-EE"/>
        </w:rPr>
        <w:t>4</w:t>
      </w:r>
      <w:r w:rsidR="00E6642D" w:rsidRPr="0050139C">
        <w:rPr>
          <w:rFonts w:ascii="Arial" w:eastAsia="DINPro" w:hAnsi="Arial" w:cs="Arial"/>
          <w:sz w:val="24"/>
          <w:szCs w:val="24"/>
          <w:lang w:val="et-EE"/>
        </w:rPr>
        <w:t>.202</w:t>
      </w:r>
      <w:r w:rsidR="00F86ED0" w:rsidRPr="0050139C">
        <w:rPr>
          <w:rFonts w:ascii="Arial" w:eastAsia="DINPro" w:hAnsi="Arial" w:cs="Arial"/>
          <w:sz w:val="24"/>
          <w:szCs w:val="24"/>
          <w:lang w:val="et-EE"/>
        </w:rPr>
        <w:t>2</w:t>
      </w:r>
      <w:r w:rsidR="00E6642D" w:rsidRPr="0050139C">
        <w:rPr>
          <w:rFonts w:ascii="Arial" w:eastAsia="DINPro" w:hAnsi="Arial" w:cs="Arial"/>
          <w:sz w:val="24"/>
          <w:szCs w:val="24"/>
          <w:lang w:val="et-EE"/>
        </w:rPr>
        <w:t xml:space="preserve"> nr 4/</w:t>
      </w:r>
      <w:r w:rsidR="0050139C" w:rsidRPr="0050139C">
        <w:rPr>
          <w:rFonts w:ascii="Arial" w:eastAsia="DINPro" w:hAnsi="Arial" w:cs="Arial"/>
          <w:sz w:val="24"/>
          <w:szCs w:val="24"/>
          <w:lang w:val="et-EE"/>
        </w:rPr>
        <w:t>105</w:t>
      </w:r>
    </w:p>
    <w:p w14:paraId="7ABD9CD5" w14:textId="76FFDBC2" w:rsidR="00EC38D4" w:rsidRDefault="00EC38D4" w:rsidP="00EC38D4">
      <w:pPr>
        <w:spacing w:after="0" w:line="240" w:lineRule="auto"/>
        <w:jc w:val="both"/>
        <w:rPr>
          <w:rFonts w:ascii="Arial" w:eastAsia="DINPro" w:hAnsi="Arial" w:cs="Arial"/>
          <w:sz w:val="24"/>
          <w:szCs w:val="24"/>
          <w:lang w:val="et-EE"/>
        </w:rPr>
      </w:pPr>
    </w:p>
    <w:p w14:paraId="509E87E7" w14:textId="6CD08E72" w:rsidR="00F86ED0" w:rsidRDefault="00F86ED0" w:rsidP="00EC38D4">
      <w:pPr>
        <w:spacing w:after="0" w:line="240" w:lineRule="auto"/>
        <w:jc w:val="both"/>
        <w:rPr>
          <w:rFonts w:ascii="Arial" w:eastAsia="DINPro" w:hAnsi="Arial" w:cs="Arial"/>
          <w:sz w:val="24"/>
          <w:szCs w:val="24"/>
          <w:lang w:val="et-EE"/>
        </w:rPr>
      </w:pPr>
    </w:p>
    <w:p w14:paraId="17F589FA" w14:textId="5591131D" w:rsidR="00F86ED0" w:rsidRDefault="00F86ED0" w:rsidP="00EC38D4">
      <w:pPr>
        <w:spacing w:after="0" w:line="240" w:lineRule="auto"/>
        <w:jc w:val="both"/>
        <w:rPr>
          <w:rFonts w:ascii="Arial" w:eastAsia="DINPro" w:hAnsi="Arial" w:cs="Arial"/>
          <w:sz w:val="24"/>
          <w:szCs w:val="24"/>
          <w:lang w:val="et-EE"/>
        </w:rPr>
      </w:pPr>
    </w:p>
    <w:p w14:paraId="39971E05" w14:textId="77777777" w:rsidR="00045FE5" w:rsidRDefault="00045FE5" w:rsidP="00EC38D4">
      <w:pPr>
        <w:spacing w:after="0" w:line="240" w:lineRule="auto"/>
        <w:jc w:val="both"/>
        <w:rPr>
          <w:rFonts w:ascii="Arial" w:eastAsia="DINPro" w:hAnsi="Arial" w:cs="Arial"/>
          <w:sz w:val="24"/>
          <w:szCs w:val="24"/>
          <w:lang w:val="et-EE"/>
        </w:rPr>
      </w:pPr>
    </w:p>
    <w:p w14:paraId="3CD3F8C3" w14:textId="5656D92C" w:rsidR="00F86ED0" w:rsidRDefault="00F86ED0" w:rsidP="00EC38D4">
      <w:pPr>
        <w:spacing w:after="0" w:line="240" w:lineRule="auto"/>
        <w:jc w:val="both"/>
        <w:rPr>
          <w:rFonts w:ascii="Arial" w:eastAsia="DINPro" w:hAnsi="Arial" w:cs="Arial"/>
          <w:sz w:val="24"/>
          <w:szCs w:val="24"/>
          <w:lang w:val="et-EE"/>
        </w:rPr>
      </w:pPr>
    </w:p>
    <w:p w14:paraId="17F03E31" w14:textId="77777777" w:rsidR="00B7076D" w:rsidRDefault="00FE6519" w:rsidP="001526D8">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 xml:space="preserve">Arvamuse avaldamine </w:t>
      </w:r>
      <w:r w:rsidR="00B7076D" w:rsidRPr="00B7076D">
        <w:rPr>
          <w:rFonts w:ascii="Arial" w:eastAsia="DINPro" w:hAnsi="Arial" w:cs="Arial"/>
          <w:b/>
          <w:sz w:val="24"/>
          <w:szCs w:val="24"/>
          <w:lang w:val="et-EE"/>
        </w:rPr>
        <w:t>äriühingute kestliku juhtimise</w:t>
      </w:r>
    </w:p>
    <w:p w14:paraId="40CFB8E0" w14:textId="7AC195C6" w:rsidR="00CA04C7" w:rsidRDefault="00B7076D" w:rsidP="001526D8">
      <w:pPr>
        <w:spacing w:after="0" w:line="240" w:lineRule="auto"/>
        <w:jc w:val="both"/>
        <w:rPr>
          <w:rFonts w:ascii="Arial" w:eastAsia="DINPro" w:hAnsi="Arial" w:cs="Arial"/>
          <w:b/>
          <w:sz w:val="24"/>
          <w:szCs w:val="24"/>
          <w:lang w:val="et-EE"/>
        </w:rPr>
      </w:pPr>
      <w:r w:rsidRPr="00B7076D">
        <w:rPr>
          <w:rFonts w:ascii="Arial" w:eastAsia="DINPro" w:hAnsi="Arial" w:cs="Arial"/>
          <w:b/>
          <w:sz w:val="24"/>
          <w:szCs w:val="24"/>
          <w:lang w:val="et-EE"/>
        </w:rPr>
        <w:t>ja hoolsuskohustuse direktiivi ettepaneku kohta</w:t>
      </w:r>
    </w:p>
    <w:p w14:paraId="380BEBD7" w14:textId="77777777" w:rsidR="00535790" w:rsidRDefault="00535790" w:rsidP="00535790">
      <w:pPr>
        <w:spacing w:after="0" w:line="240" w:lineRule="auto"/>
        <w:jc w:val="both"/>
        <w:rPr>
          <w:rFonts w:ascii="Arial" w:eastAsia="DINPro" w:hAnsi="Arial" w:cs="Arial"/>
          <w:sz w:val="24"/>
          <w:szCs w:val="24"/>
          <w:lang w:val="et-EE"/>
        </w:rPr>
      </w:pPr>
    </w:p>
    <w:p w14:paraId="5E2D5419" w14:textId="76285A35" w:rsidR="004A098A" w:rsidRDefault="004A098A" w:rsidP="00EC38D4">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Lugupeetud </w:t>
      </w:r>
      <w:r w:rsidR="00B7076D" w:rsidRPr="00B7076D">
        <w:rPr>
          <w:rFonts w:ascii="Arial" w:eastAsia="DINPro" w:hAnsi="Arial" w:cs="Arial"/>
          <w:sz w:val="24"/>
          <w:szCs w:val="24"/>
          <w:lang w:val="et-EE"/>
        </w:rPr>
        <w:t>Heddi Lutterus</w:t>
      </w:r>
      <w:r>
        <w:rPr>
          <w:rFonts w:ascii="Arial" w:eastAsia="DINPro" w:hAnsi="Arial" w:cs="Arial"/>
          <w:sz w:val="24"/>
          <w:szCs w:val="24"/>
          <w:lang w:val="et-EE"/>
        </w:rPr>
        <w:t>!</w:t>
      </w:r>
    </w:p>
    <w:p w14:paraId="34DBFE6F" w14:textId="77777777" w:rsidR="00EC38D4" w:rsidRPr="007B5AE4" w:rsidRDefault="00EC38D4" w:rsidP="00EC38D4">
      <w:pPr>
        <w:spacing w:after="0" w:line="240" w:lineRule="auto"/>
        <w:jc w:val="both"/>
        <w:rPr>
          <w:rFonts w:ascii="Arial" w:eastAsia="DINPro" w:hAnsi="Arial" w:cs="Arial"/>
          <w:sz w:val="24"/>
          <w:szCs w:val="24"/>
          <w:lang w:val="et-EE"/>
        </w:rPr>
      </w:pPr>
    </w:p>
    <w:p w14:paraId="5B67B1C1" w14:textId="0E2E95CA" w:rsidR="000528AF" w:rsidRDefault="00EC38D4" w:rsidP="000C3F3B">
      <w:pPr>
        <w:spacing w:after="0" w:line="240" w:lineRule="auto"/>
        <w:jc w:val="both"/>
        <w:rPr>
          <w:rFonts w:ascii="Arial" w:eastAsia="DINPro" w:hAnsi="Arial" w:cs="Arial"/>
          <w:sz w:val="24"/>
          <w:szCs w:val="24"/>
          <w:lang w:val="et-EE"/>
        </w:rPr>
      </w:pPr>
      <w:r w:rsidRPr="007B5AE4">
        <w:rPr>
          <w:rFonts w:ascii="Arial" w:eastAsia="DINPro" w:hAnsi="Arial" w:cs="Arial"/>
          <w:sz w:val="24"/>
          <w:szCs w:val="24"/>
          <w:lang w:val="et-EE"/>
        </w:rPr>
        <w:t>Eesti Kaubandus-Tööstuskoda</w:t>
      </w:r>
      <w:r w:rsidR="009228FD">
        <w:rPr>
          <w:rFonts w:ascii="Arial" w:eastAsia="DINPro" w:hAnsi="Arial" w:cs="Arial"/>
          <w:sz w:val="24"/>
          <w:szCs w:val="24"/>
          <w:lang w:val="et-EE"/>
        </w:rPr>
        <w:t xml:space="preserve"> (edaspidi: Kaubanduskoda) tänab </w:t>
      </w:r>
      <w:r w:rsidR="00B7076D">
        <w:rPr>
          <w:rFonts w:ascii="Arial" w:eastAsia="DINPro" w:hAnsi="Arial" w:cs="Arial"/>
          <w:sz w:val="24"/>
          <w:szCs w:val="24"/>
          <w:lang w:val="et-EE"/>
        </w:rPr>
        <w:t>Justiits</w:t>
      </w:r>
      <w:r w:rsidR="00A310D3">
        <w:rPr>
          <w:rFonts w:ascii="Arial" w:eastAsia="DINPro" w:hAnsi="Arial" w:cs="Arial"/>
          <w:sz w:val="24"/>
          <w:szCs w:val="24"/>
          <w:lang w:val="et-EE"/>
        </w:rPr>
        <w:t xml:space="preserve">ministeeriumit võimaluse eest avaldada arvamust </w:t>
      </w:r>
      <w:r w:rsidR="00CE220A">
        <w:rPr>
          <w:rFonts w:ascii="Arial" w:eastAsia="DINPro" w:hAnsi="Arial" w:cs="Arial"/>
          <w:sz w:val="24"/>
          <w:szCs w:val="24"/>
          <w:lang w:val="et-EE"/>
        </w:rPr>
        <w:t xml:space="preserve">Euroopa Komisjoni </w:t>
      </w:r>
      <w:r w:rsidR="00CE220A" w:rsidRPr="00CE220A">
        <w:rPr>
          <w:rFonts w:ascii="Arial" w:eastAsia="DINPro" w:hAnsi="Arial" w:cs="Arial"/>
          <w:sz w:val="24"/>
          <w:szCs w:val="24"/>
          <w:lang w:val="et-EE"/>
        </w:rPr>
        <w:t>kestliku juhtimise ja hoolsuskohustuse direktiivi ettepaneku kohta</w:t>
      </w:r>
      <w:r w:rsidR="00A63AE2">
        <w:rPr>
          <w:rFonts w:ascii="Arial" w:eastAsia="DINPro" w:hAnsi="Arial" w:cs="Arial"/>
          <w:sz w:val="24"/>
          <w:szCs w:val="24"/>
          <w:lang w:val="et-EE"/>
        </w:rPr>
        <w:t xml:space="preserve">, mis </w:t>
      </w:r>
      <w:r w:rsidR="00A63AE2" w:rsidRPr="00A63AE2">
        <w:rPr>
          <w:rFonts w:ascii="Arial" w:eastAsia="DINPro" w:hAnsi="Arial" w:cs="Arial"/>
          <w:sz w:val="24"/>
          <w:szCs w:val="24"/>
          <w:lang w:val="et-EE"/>
        </w:rPr>
        <w:t xml:space="preserve">paneb </w:t>
      </w:r>
      <w:r w:rsidR="005B1FFD">
        <w:rPr>
          <w:rFonts w:ascii="Arial" w:eastAsia="DINPro" w:hAnsi="Arial" w:cs="Arial"/>
          <w:sz w:val="24"/>
          <w:szCs w:val="24"/>
          <w:lang w:val="et-EE"/>
        </w:rPr>
        <w:t>äriühingutele</w:t>
      </w:r>
      <w:r w:rsidR="00A63AE2" w:rsidRPr="00A63AE2">
        <w:rPr>
          <w:rFonts w:ascii="Arial" w:eastAsia="DINPro" w:hAnsi="Arial" w:cs="Arial"/>
          <w:sz w:val="24"/>
          <w:szCs w:val="24"/>
          <w:lang w:val="et-EE"/>
        </w:rPr>
        <w:t xml:space="preserve"> mitmeid uusi kohustusi seoses </w:t>
      </w:r>
      <w:r w:rsidR="005B1FFD">
        <w:rPr>
          <w:rFonts w:ascii="Arial" w:eastAsia="DINPro" w:hAnsi="Arial" w:cs="Arial"/>
          <w:sz w:val="24"/>
          <w:szCs w:val="24"/>
          <w:lang w:val="et-EE"/>
        </w:rPr>
        <w:t>äriühingute</w:t>
      </w:r>
      <w:r w:rsidR="00A63AE2" w:rsidRPr="00A63AE2">
        <w:rPr>
          <w:rFonts w:ascii="Arial" w:eastAsia="DINPro" w:hAnsi="Arial" w:cs="Arial"/>
          <w:sz w:val="24"/>
          <w:szCs w:val="24"/>
          <w:lang w:val="et-EE"/>
        </w:rPr>
        <w:t xml:space="preserve"> kestliku juhtimise ning inimõiguste- ja keskkonnaalase hoolsuskohustuse täitmisega.</w:t>
      </w:r>
    </w:p>
    <w:p w14:paraId="245E8014" w14:textId="3D600275" w:rsidR="007B2B62" w:rsidRDefault="000528AF" w:rsidP="000528AF">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Peame</w:t>
      </w:r>
      <w:r w:rsidR="00B75696">
        <w:rPr>
          <w:rFonts w:ascii="Arial" w:eastAsia="DINPro" w:hAnsi="Arial" w:cs="Arial"/>
          <w:sz w:val="24"/>
          <w:szCs w:val="24"/>
          <w:lang w:val="et-EE"/>
        </w:rPr>
        <w:t xml:space="preserve"> </w:t>
      </w:r>
      <w:r w:rsidR="00F04E5C">
        <w:rPr>
          <w:rFonts w:ascii="Arial" w:eastAsia="DINPro" w:hAnsi="Arial" w:cs="Arial"/>
          <w:sz w:val="24"/>
          <w:szCs w:val="24"/>
          <w:lang w:val="et-EE"/>
        </w:rPr>
        <w:t>oluliseks ja toeta</w:t>
      </w:r>
      <w:r w:rsidR="003B3099">
        <w:rPr>
          <w:rFonts w:ascii="Arial" w:eastAsia="DINPro" w:hAnsi="Arial" w:cs="Arial"/>
          <w:sz w:val="24"/>
          <w:szCs w:val="24"/>
          <w:lang w:val="et-EE"/>
        </w:rPr>
        <w:t xml:space="preserve">me </w:t>
      </w:r>
      <w:r w:rsidR="00F04E5C">
        <w:rPr>
          <w:rFonts w:ascii="Arial" w:eastAsia="DINPro" w:hAnsi="Arial" w:cs="Arial"/>
          <w:sz w:val="24"/>
          <w:szCs w:val="24"/>
          <w:lang w:val="et-EE"/>
        </w:rPr>
        <w:t>direktiivi ettepaneku üldist eesmärki</w:t>
      </w:r>
      <w:r w:rsidR="003B3099">
        <w:rPr>
          <w:rFonts w:ascii="Arial" w:eastAsia="DINPro" w:hAnsi="Arial" w:cs="Arial"/>
          <w:sz w:val="24"/>
          <w:szCs w:val="24"/>
          <w:lang w:val="et-EE"/>
        </w:rPr>
        <w:t xml:space="preserve"> </w:t>
      </w:r>
      <w:r w:rsidR="00B75696" w:rsidRPr="00B75696">
        <w:rPr>
          <w:rFonts w:ascii="Arial" w:eastAsia="DINPro" w:hAnsi="Arial" w:cs="Arial"/>
          <w:sz w:val="24"/>
          <w:szCs w:val="24"/>
          <w:lang w:val="et-EE"/>
        </w:rPr>
        <w:t>integreerida kestlikkus äriühingu</w:t>
      </w:r>
      <w:r w:rsidR="005B1FFD">
        <w:rPr>
          <w:rFonts w:ascii="Arial" w:eastAsia="DINPro" w:hAnsi="Arial" w:cs="Arial"/>
          <w:sz w:val="24"/>
          <w:szCs w:val="24"/>
          <w:lang w:val="et-EE"/>
        </w:rPr>
        <w:t>te</w:t>
      </w:r>
      <w:r w:rsidR="00B75696" w:rsidRPr="00B75696">
        <w:rPr>
          <w:rFonts w:ascii="Arial" w:eastAsia="DINPro" w:hAnsi="Arial" w:cs="Arial"/>
          <w:sz w:val="24"/>
          <w:szCs w:val="24"/>
          <w:lang w:val="et-EE"/>
        </w:rPr>
        <w:t xml:space="preserve"> </w:t>
      </w:r>
      <w:r w:rsidR="00CD796B">
        <w:rPr>
          <w:rFonts w:ascii="Arial" w:eastAsia="DINPro" w:hAnsi="Arial" w:cs="Arial"/>
          <w:sz w:val="24"/>
          <w:szCs w:val="24"/>
          <w:lang w:val="et-EE"/>
        </w:rPr>
        <w:t>juhtimis</w:t>
      </w:r>
      <w:r w:rsidR="00F04E5C">
        <w:rPr>
          <w:rFonts w:ascii="Arial" w:eastAsia="DINPro" w:hAnsi="Arial" w:cs="Arial"/>
          <w:sz w:val="24"/>
          <w:szCs w:val="24"/>
          <w:lang w:val="et-EE"/>
        </w:rPr>
        <w:t>põhimõtetesse</w:t>
      </w:r>
      <w:r w:rsidR="00B75696" w:rsidRPr="00B75696">
        <w:rPr>
          <w:rFonts w:ascii="Arial" w:eastAsia="DINPro" w:hAnsi="Arial" w:cs="Arial"/>
          <w:sz w:val="24"/>
          <w:szCs w:val="24"/>
          <w:lang w:val="et-EE"/>
        </w:rPr>
        <w:t xml:space="preserve"> ning</w:t>
      </w:r>
      <w:r w:rsidR="00B256AC">
        <w:rPr>
          <w:rFonts w:ascii="Arial" w:eastAsia="DINPro" w:hAnsi="Arial" w:cs="Arial"/>
          <w:sz w:val="24"/>
          <w:szCs w:val="24"/>
          <w:lang w:val="et-EE"/>
        </w:rPr>
        <w:t xml:space="preserve"> suunata äriühinguid tegema </w:t>
      </w:r>
      <w:r w:rsidR="00B75696" w:rsidRPr="00B75696">
        <w:rPr>
          <w:rFonts w:ascii="Arial" w:eastAsia="DINPro" w:hAnsi="Arial" w:cs="Arial"/>
          <w:sz w:val="24"/>
          <w:szCs w:val="24"/>
          <w:lang w:val="et-EE"/>
        </w:rPr>
        <w:t>äriotsuseid</w:t>
      </w:r>
      <w:r w:rsidR="00734BAB">
        <w:rPr>
          <w:rFonts w:ascii="Arial" w:eastAsia="DINPro" w:hAnsi="Arial" w:cs="Arial"/>
          <w:sz w:val="24"/>
          <w:szCs w:val="24"/>
          <w:lang w:val="et-EE"/>
        </w:rPr>
        <w:t>,</w:t>
      </w:r>
      <w:r w:rsidR="00713BF7">
        <w:rPr>
          <w:rFonts w:ascii="Arial" w:eastAsia="DINPro" w:hAnsi="Arial" w:cs="Arial"/>
          <w:sz w:val="24"/>
          <w:szCs w:val="24"/>
          <w:lang w:val="et-EE"/>
        </w:rPr>
        <w:t xml:space="preserve"> mis arvestavad nii inimõigustega kui ka </w:t>
      </w:r>
      <w:r w:rsidR="005866B0">
        <w:rPr>
          <w:rFonts w:ascii="Arial" w:eastAsia="DINPro" w:hAnsi="Arial" w:cs="Arial"/>
          <w:sz w:val="24"/>
          <w:szCs w:val="24"/>
          <w:lang w:val="et-EE"/>
        </w:rPr>
        <w:t>kliima- ja keskkonnamõju</w:t>
      </w:r>
      <w:r w:rsidR="00713BF7">
        <w:rPr>
          <w:rFonts w:ascii="Arial" w:eastAsia="DINPro" w:hAnsi="Arial" w:cs="Arial"/>
          <w:sz w:val="24"/>
          <w:szCs w:val="24"/>
          <w:lang w:val="et-EE"/>
        </w:rPr>
        <w:t xml:space="preserve">dega. </w:t>
      </w:r>
      <w:r w:rsidR="00EB170D">
        <w:rPr>
          <w:rFonts w:ascii="Arial" w:eastAsia="DINPro" w:hAnsi="Arial" w:cs="Arial"/>
          <w:sz w:val="24"/>
          <w:szCs w:val="24"/>
          <w:lang w:val="et-EE"/>
        </w:rPr>
        <w:t>Samas j</w:t>
      </w:r>
      <w:r w:rsidR="00547CC9">
        <w:rPr>
          <w:rFonts w:ascii="Arial" w:eastAsia="DINPro" w:hAnsi="Arial" w:cs="Arial"/>
          <w:sz w:val="24"/>
          <w:szCs w:val="24"/>
          <w:lang w:val="et-EE"/>
        </w:rPr>
        <w:t>uhime tähelepanu, et paljud Eesti ettevõtted</w:t>
      </w:r>
      <w:r w:rsidR="001A5CB4">
        <w:rPr>
          <w:rFonts w:ascii="Arial" w:eastAsia="DINPro" w:hAnsi="Arial" w:cs="Arial"/>
          <w:sz w:val="24"/>
          <w:szCs w:val="24"/>
          <w:lang w:val="et-EE"/>
        </w:rPr>
        <w:t xml:space="preserve"> on juba </w:t>
      </w:r>
      <w:r w:rsidR="002D5B55">
        <w:rPr>
          <w:rFonts w:ascii="Arial" w:eastAsia="DINPro" w:hAnsi="Arial" w:cs="Arial"/>
          <w:sz w:val="24"/>
          <w:szCs w:val="24"/>
          <w:lang w:val="et-EE"/>
        </w:rPr>
        <w:t xml:space="preserve">vabatahtlikult </w:t>
      </w:r>
      <w:r w:rsidR="001A5CB4">
        <w:rPr>
          <w:rFonts w:ascii="Arial" w:eastAsia="DINPro" w:hAnsi="Arial" w:cs="Arial"/>
          <w:sz w:val="24"/>
          <w:szCs w:val="24"/>
          <w:lang w:val="et-EE"/>
        </w:rPr>
        <w:t>astunud vajalikke samme, et seda eesmärki saavutada</w:t>
      </w:r>
      <w:r w:rsidR="00F67F7E">
        <w:rPr>
          <w:rFonts w:ascii="Arial" w:eastAsia="DINPro" w:hAnsi="Arial" w:cs="Arial"/>
          <w:sz w:val="24"/>
          <w:szCs w:val="24"/>
          <w:lang w:val="et-EE"/>
        </w:rPr>
        <w:t xml:space="preserve"> ning seega on küsitav, kas ja kui suur on praktiline vajadus direktiivi järele.</w:t>
      </w:r>
    </w:p>
    <w:p w14:paraId="7ECAB034" w14:textId="59BB4549" w:rsidR="00A9689F" w:rsidRDefault="00881BD9" w:rsidP="000528AF">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Kaubanduskoda</w:t>
      </w:r>
      <w:r w:rsidR="00B96598">
        <w:rPr>
          <w:rFonts w:ascii="Arial" w:eastAsia="DINPro" w:hAnsi="Arial" w:cs="Arial"/>
          <w:sz w:val="24"/>
          <w:szCs w:val="24"/>
          <w:lang w:val="et-EE"/>
        </w:rPr>
        <w:t xml:space="preserve"> </w:t>
      </w:r>
      <w:r w:rsidR="005908A6">
        <w:rPr>
          <w:rFonts w:ascii="Arial" w:eastAsia="DINPro" w:hAnsi="Arial" w:cs="Arial"/>
          <w:sz w:val="24"/>
          <w:szCs w:val="24"/>
          <w:lang w:val="et-EE"/>
        </w:rPr>
        <w:t xml:space="preserve">näeb </w:t>
      </w:r>
      <w:r w:rsidR="00B96598">
        <w:rPr>
          <w:rFonts w:ascii="Arial" w:eastAsia="DINPro" w:hAnsi="Arial" w:cs="Arial"/>
          <w:sz w:val="24"/>
          <w:szCs w:val="24"/>
          <w:lang w:val="et-EE"/>
        </w:rPr>
        <w:t>direktiivi ettepanekus mitmeid problemaatilis</w:t>
      </w:r>
      <w:r w:rsidR="008A0F9C">
        <w:rPr>
          <w:rFonts w:ascii="Arial" w:eastAsia="DINPro" w:hAnsi="Arial" w:cs="Arial"/>
          <w:sz w:val="24"/>
          <w:szCs w:val="24"/>
          <w:lang w:val="et-EE"/>
        </w:rPr>
        <w:t xml:space="preserve">i </w:t>
      </w:r>
      <w:r w:rsidR="00F224DA">
        <w:rPr>
          <w:rFonts w:ascii="Arial" w:eastAsia="DINPro" w:hAnsi="Arial" w:cs="Arial"/>
          <w:sz w:val="24"/>
          <w:szCs w:val="24"/>
          <w:lang w:val="et-EE"/>
        </w:rPr>
        <w:t>kohti</w:t>
      </w:r>
      <w:r w:rsidR="00663EEF">
        <w:rPr>
          <w:rFonts w:ascii="Arial" w:eastAsia="DINPro" w:hAnsi="Arial" w:cs="Arial"/>
          <w:sz w:val="24"/>
          <w:szCs w:val="24"/>
          <w:lang w:val="et-EE"/>
        </w:rPr>
        <w:t xml:space="preserve">, mille tõttu </w:t>
      </w:r>
      <w:r w:rsidR="000177D3">
        <w:rPr>
          <w:rFonts w:ascii="Arial" w:eastAsia="DINPro" w:hAnsi="Arial" w:cs="Arial"/>
          <w:sz w:val="24"/>
          <w:szCs w:val="24"/>
          <w:lang w:val="et-EE"/>
        </w:rPr>
        <w:t>võib</w:t>
      </w:r>
      <w:r w:rsidR="00663EEF">
        <w:rPr>
          <w:rFonts w:ascii="Arial" w:eastAsia="DINPro" w:hAnsi="Arial" w:cs="Arial"/>
          <w:sz w:val="24"/>
          <w:szCs w:val="24"/>
          <w:lang w:val="et-EE"/>
        </w:rPr>
        <w:t xml:space="preserve"> direktiivi rakendamine </w:t>
      </w:r>
      <w:r w:rsidR="000177D3">
        <w:rPr>
          <w:rFonts w:ascii="Arial" w:eastAsia="DINPro" w:hAnsi="Arial" w:cs="Arial"/>
          <w:sz w:val="24"/>
          <w:szCs w:val="24"/>
          <w:lang w:val="et-EE"/>
        </w:rPr>
        <w:t xml:space="preserve">osutuda </w:t>
      </w:r>
      <w:r w:rsidR="00663EEF">
        <w:rPr>
          <w:rFonts w:ascii="Arial" w:eastAsia="DINPro" w:hAnsi="Arial" w:cs="Arial"/>
          <w:sz w:val="24"/>
          <w:szCs w:val="24"/>
          <w:lang w:val="et-EE"/>
        </w:rPr>
        <w:t>praktikas väga keeruli</w:t>
      </w:r>
      <w:r w:rsidR="000177D3">
        <w:rPr>
          <w:rFonts w:ascii="Arial" w:eastAsia="DINPro" w:hAnsi="Arial" w:cs="Arial"/>
          <w:sz w:val="24"/>
          <w:szCs w:val="24"/>
          <w:lang w:val="et-EE"/>
        </w:rPr>
        <w:t>s</w:t>
      </w:r>
      <w:r w:rsidR="00663EEF">
        <w:rPr>
          <w:rFonts w:ascii="Arial" w:eastAsia="DINPro" w:hAnsi="Arial" w:cs="Arial"/>
          <w:sz w:val="24"/>
          <w:szCs w:val="24"/>
          <w:lang w:val="et-EE"/>
        </w:rPr>
        <w:t>e</w:t>
      </w:r>
      <w:r w:rsidR="000177D3">
        <w:rPr>
          <w:rFonts w:ascii="Arial" w:eastAsia="DINPro" w:hAnsi="Arial" w:cs="Arial"/>
          <w:sz w:val="24"/>
          <w:szCs w:val="24"/>
          <w:lang w:val="et-EE"/>
        </w:rPr>
        <w:t>ks</w:t>
      </w:r>
      <w:r w:rsidR="00663EEF">
        <w:rPr>
          <w:rFonts w:ascii="Arial" w:eastAsia="DINPro" w:hAnsi="Arial" w:cs="Arial"/>
          <w:sz w:val="24"/>
          <w:szCs w:val="24"/>
          <w:lang w:val="et-EE"/>
        </w:rPr>
        <w:t xml:space="preserve"> kui mitte võimatu</w:t>
      </w:r>
      <w:r w:rsidR="000177D3">
        <w:rPr>
          <w:rFonts w:ascii="Arial" w:eastAsia="DINPro" w:hAnsi="Arial" w:cs="Arial"/>
          <w:sz w:val="24"/>
          <w:szCs w:val="24"/>
          <w:lang w:val="et-EE"/>
        </w:rPr>
        <w:t>ks</w:t>
      </w:r>
      <w:r w:rsidR="00F224DA">
        <w:rPr>
          <w:rFonts w:ascii="Arial" w:eastAsia="DINPro" w:hAnsi="Arial" w:cs="Arial"/>
          <w:sz w:val="24"/>
          <w:szCs w:val="24"/>
          <w:lang w:val="et-EE"/>
        </w:rPr>
        <w:t xml:space="preserve"> ning </w:t>
      </w:r>
      <w:r w:rsidR="00CC4544">
        <w:rPr>
          <w:rFonts w:ascii="Arial" w:eastAsia="DINPro" w:hAnsi="Arial" w:cs="Arial"/>
          <w:sz w:val="24"/>
          <w:szCs w:val="24"/>
          <w:lang w:val="et-EE"/>
        </w:rPr>
        <w:t xml:space="preserve">tuua kaasa </w:t>
      </w:r>
      <w:r w:rsidR="000165AF">
        <w:rPr>
          <w:rFonts w:ascii="Arial" w:eastAsia="DINPro" w:hAnsi="Arial" w:cs="Arial"/>
          <w:sz w:val="24"/>
          <w:szCs w:val="24"/>
          <w:lang w:val="et-EE"/>
        </w:rPr>
        <w:t xml:space="preserve">nii </w:t>
      </w:r>
      <w:r w:rsidR="005908A6">
        <w:rPr>
          <w:rFonts w:ascii="Arial" w:eastAsia="DINPro" w:hAnsi="Arial" w:cs="Arial"/>
          <w:sz w:val="24"/>
          <w:szCs w:val="24"/>
          <w:lang w:val="et-EE"/>
        </w:rPr>
        <w:t xml:space="preserve">kulude kui ka </w:t>
      </w:r>
      <w:r w:rsidR="00EB170D">
        <w:rPr>
          <w:rFonts w:ascii="Arial" w:eastAsia="DINPro" w:hAnsi="Arial" w:cs="Arial"/>
          <w:sz w:val="24"/>
          <w:szCs w:val="24"/>
          <w:lang w:val="et-EE"/>
        </w:rPr>
        <w:t>koormuse kasvu nii äriühingutele kui ka järelevalveasutus</w:t>
      </w:r>
      <w:r w:rsidR="005908A6">
        <w:rPr>
          <w:rFonts w:ascii="Arial" w:eastAsia="DINPro" w:hAnsi="Arial" w:cs="Arial"/>
          <w:sz w:val="24"/>
          <w:szCs w:val="24"/>
          <w:lang w:val="et-EE"/>
        </w:rPr>
        <w:t xml:space="preserve">tele. </w:t>
      </w:r>
      <w:r w:rsidR="000165AF">
        <w:rPr>
          <w:rFonts w:ascii="Arial" w:eastAsia="DINPro" w:hAnsi="Arial" w:cs="Arial"/>
          <w:sz w:val="24"/>
          <w:szCs w:val="24"/>
          <w:lang w:val="et-EE"/>
        </w:rPr>
        <w:t xml:space="preserve">Lisaks on oht, et </w:t>
      </w:r>
      <w:r w:rsidR="00651FB4">
        <w:rPr>
          <w:rFonts w:ascii="Arial" w:eastAsia="DINPro" w:hAnsi="Arial" w:cs="Arial"/>
          <w:sz w:val="24"/>
          <w:szCs w:val="24"/>
          <w:lang w:val="et-EE"/>
        </w:rPr>
        <w:t>direktiiv vähendab märgatavalt äriühingute paindlikkust</w:t>
      </w:r>
      <w:r w:rsidR="00110E44">
        <w:rPr>
          <w:rFonts w:ascii="Arial" w:eastAsia="DINPro" w:hAnsi="Arial" w:cs="Arial"/>
          <w:sz w:val="24"/>
          <w:szCs w:val="24"/>
          <w:lang w:val="et-EE"/>
        </w:rPr>
        <w:t xml:space="preserve"> </w:t>
      </w:r>
      <w:r w:rsidR="0071518E">
        <w:rPr>
          <w:rFonts w:ascii="Arial" w:eastAsia="DINPro" w:hAnsi="Arial" w:cs="Arial"/>
          <w:sz w:val="24"/>
          <w:szCs w:val="24"/>
          <w:lang w:val="et-EE"/>
        </w:rPr>
        <w:t>soovitud eesmärkide saavutamisel</w:t>
      </w:r>
      <w:r w:rsidR="00110E44">
        <w:rPr>
          <w:rFonts w:ascii="Arial" w:eastAsia="DINPro" w:hAnsi="Arial" w:cs="Arial"/>
          <w:sz w:val="24"/>
          <w:szCs w:val="24"/>
          <w:lang w:val="et-EE"/>
        </w:rPr>
        <w:t xml:space="preserve">. </w:t>
      </w:r>
      <w:r w:rsidR="00706907">
        <w:rPr>
          <w:rFonts w:ascii="Arial" w:eastAsia="DINPro" w:hAnsi="Arial" w:cs="Arial"/>
          <w:sz w:val="24"/>
          <w:szCs w:val="24"/>
          <w:lang w:val="et-EE"/>
        </w:rPr>
        <w:t>Seetõttu on meie esimene eelistus dir</w:t>
      </w:r>
      <w:r w:rsidR="003E2ABF">
        <w:rPr>
          <w:rFonts w:ascii="Arial" w:eastAsia="DINPro" w:hAnsi="Arial" w:cs="Arial"/>
          <w:sz w:val="24"/>
          <w:szCs w:val="24"/>
          <w:lang w:val="et-EE"/>
        </w:rPr>
        <w:t xml:space="preserve">ektiivi ettepanekuga mitte edasi liikuda. </w:t>
      </w:r>
      <w:r w:rsidR="00D87034">
        <w:rPr>
          <w:rFonts w:ascii="Arial" w:eastAsia="DINPro" w:hAnsi="Arial" w:cs="Arial"/>
          <w:sz w:val="24"/>
          <w:szCs w:val="24"/>
          <w:lang w:val="et-EE"/>
        </w:rPr>
        <w:t xml:space="preserve">Kui selline lahendus ei leia toetust, siis </w:t>
      </w:r>
      <w:r w:rsidR="009F42AB">
        <w:rPr>
          <w:rFonts w:ascii="Arial" w:eastAsia="DINPro" w:hAnsi="Arial" w:cs="Arial"/>
          <w:sz w:val="24"/>
          <w:szCs w:val="24"/>
          <w:lang w:val="et-EE"/>
        </w:rPr>
        <w:t>tuleb direktiivi ettepanek kriitiliselt üle vaadata, selles tuleb teha mitmeid põhimõttelisi muudatusi</w:t>
      </w:r>
      <w:r w:rsidR="00F95FE9">
        <w:rPr>
          <w:rFonts w:ascii="Arial" w:eastAsia="DINPro" w:hAnsi="Arial" w:cs="Arial"/>
          <w:sz w:val="24"/>
          <w:szCs w:val="24"/>
          <w:lang w:val="et-EE"/>
        </w:rPr>
        <w:t>, et direktiivi sõnastus oleks selge ja üheselt arusaadav</w:t>
      </w:r>
      <w:r w:rsidR="009F42AB">
        <w:rPr>
          <w:rFonts w:ascii="Arial" w:eastAsia="DINPro" w:hAnsi="Arial" w:cs="Arial"/>
          <w:sz w:val="24"/>
          <w:szCs w:val="24"/>
          <w:lang w:val="et-EE"/>
        </w:rPr>
        <w:t xml:space="preserve"> </w:t>
      </w:r>
      <w:r w:rsidR="00D735BB">
        <w:rPr>
          <w:rFonts w:ascii="Arial" w:eastAsia="DINPro" w:hAnsi="Arial" w:cs="Arial"/>
          <w:sz w:val="24"/>
          <w:szCs w:val="24"/>
          <w:lang w:val="et-EE"/>
        </w:rPr>
        <w:t>ning lisanduv koormus oleks võimalikult madal</w:t>
      </w:r>
      <w:r w:rsidR="00414232">
        <w:rPr>
          <w:rFonts w:ascii="Arial" w:eastAsia="DINPro" w:hAnsi="Arial" w:cs="Arial"/>
          <w:sz w:val="24"/>
          <w:szCs w:val="24"/>
          <w:lang w:val="et-EE"/>
        </w:rPr>
        <w:t xml:space="preserve"> ning proportsionaalne saadava kasuga</w:t>
      </w:r>
      <w:r w:rsidR="00D735BB">
        <w:rPr>
          <w:rFonts w:ascii="Arial" w:eastAsia="DINPro" w:hAnsi="Arial" w:cs="Arial"/>
          <w:sz w:val="24"/>
          <w:szCs w:val="24"/>
          <w:lang w:val="et-EE"/>
        </w:rPr>
        <w:t>. L</w:t>
      </w:r>
      <w:r w:rsidR="009F42AB">
        <w:rPr>
          <w:rFonts w:ascii="Arial" w:eastAsia="DINPro" w:hAnsi="Arial" w:cs="Arial"/>
          <w:sz w:val="24"/>
          <w:szCs w:val="24"/>
          <w:lang w:val="et-EE"/>
        </w:rPr>
        <w:t>isaks peame väga oluliseks, et</w:t>
      </w:r>
      <w:r w:rsidR="00873B39">
        <w:rPr>
          <w:rFonts w:ascii="Arial" w:eastAsia="DINPro" w:hAnsi="Arial" w:cs="Arial"/>
          <w:sz w:val="24"/>
          <w:szCs w:val="24"/>
          <w:lang w:val="et-EE"/>
        </w:rPr>
        <w:t xml:space="preserve"> </w:t>
      </w:r>
      <w:r w:rsidR="009F42AB">
        <w:rPr>
          <w:rFonts w:ascii="Arial" w:eastAsia="DINPro" w:hAnsi="Arial" w:cs="Arial"/>
          <w:sz w:val="24"/>
          <w:szCs w:val="24"/>
          <w:lang w:val="et-EE"/>
        </w:rPr>
        <w:t xml:space="preserve">Euroopa Komisjon </w:t>
      </w:r>
      <w:r w:rsidR="00873B39">
        <w:rPr>
          <w:rFonts w:ascii="Arial" w:eastAsia="DINPro" w:hAnsi="Arial" w:cs="Arial"/>
          <w:sz w:val="24"/>
          <w:szCs w:val="24"/>
          <w:lang w:val="et-EE"/>
        </w:rPr>
        <w:t xml:space="preserve">viiks enne direktiivi ettepaneku sisulist arutelu läbi </w:t>
      </w:r>
      <w:r w:rsidR="003A4727">
        <w:rPr>
          <w:rFonts w:ascii="Arial" w:eastAsia="DINPro" w:hAnsi="Arial" w:cs="Arial"/>
          <w:sz w:val="24"/>
          <w:szCs w:val="24"/>
          <w:lang w:val="et-EE"/>
        </w:rPr>
        <w:t xml:space="preserve">põhjaliku mõjuanalüüsi, mille </w:t>
      </w:r>
      <w:r w:rsidR="00026197">
        <w:rPr>
          <w:rFonts w:ascii="Arial" w:eastAsia="DINPro" w:hAnsi="Arial" w:cs="Arial"/>
          <w:sz w:val="24"/>
          <w:szCs w:val="24"/>
          <w:lang w:val="et-EE"/>
        </w:rPr>
        <w:t xml:space="preserve">kohta annab positiivse arvamuse ka </w:t>
      </w:r>
      <w:r w:rsidR="00200C58" w:rsidRPr="00200C58">
        <w:rPr>
          <w:rFonts w:ascii="Arial" w:eastAsia="DINPro" w:hAnsi="Arial" w:cs="Arial"/>
          <w:sz w:val="24"/>
          <w:szCs w:val="24"/>
          <w:lang w:val="et-EE"/>
        </w:rPr>
        <w:t>õiguskontrollikomitee</w:t>
      </w:r>
      <w:r w:rsidR="00026197">
        <w:rPr>
          <w:rFonts w:ascii="Arial" w:eastAsia="DINPro" w:hAnsi="Arial" w:cs="Arial"/>
          <w:sz w:val="24"/>
          <w:szCs w:val="24"/>
          <w:lang w:val="et-EE"/>
        </w:rPr>
        <w:t>.</w:t>
      </w:r>
    </w:p>
    <w:p w14:paraId="68973323" w14:textId="77777777" w:rsidR="0075257C" w:rsidRDefault="00200C58" w:rsidP="0075257C">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Järgnevalt toome täpsemalt välja, millised direktiivi ettepaneku</w:t>
      </w:r>
      <w:r w:rsidR="00993B99">
        <w:rPr>
          <w:rFonts w:ascii="Arial" w:eastAsia="DINPro" w:hAnsi="Arial" w:cs="Arial"/>
          <w:sz w:val="24"/>
          <w:szCs w:val="24"/>
          <w:lang w:val="et-EE"/>
        </w:rPr>
        <w:t xml:space="preserve"> sätted on meie hinnangul problemaatilised ning vajavad muutmist</w:t>
      </w:r>
      <w:r w:rsidR="00873B39">
        <w:rPr>
          <w:rFonts w:ascii="Arial" w:eastAsia="DINPro" w:hAnsi="Arial" w:cs="Arial"/>
          <w:sz w:val="24"/>
          <w:szCs w:val="24"/>
          <w:lang w:val="et-EE"/>
        </w:rPr>
        <w:t xml:space="preserve"> või direktiivist välja jätmist</w:t>
      </w:r>
      <w:r w:rsidR="00993B99">
        <w:rPr>
          <w:rFonts w:ascii="Arial" w:eastAsia="DINPro" w:hAnsi="Arial" w:cs="Arial"/>
          <w:sz w:val="24"/>
          <w:szCs w:val="24"/>
          <w:lang w:val="et-EE"/>
        </w:rPr>
        <w:t>.</w:t>
      </w:r>
    </w:p>
    <w:p w14:paraId="554241BA" w14:textId="74B491C0" w:rsidR="007B2CD2" w:rsidRPr="0075257C" w:rsidRDefault="007B4A81" w:rsidP="004E4070">
      <w:pPr>
        <w:pStyle w:val="ListParagraph"/>
        <w:numPr>
          <w:ilvl w:val="0"/>
          <w:numId w:val="10"/>
        </w:numPr>
        <w:spacing w:before="240" w:after="0" w:line="240" w:lineRule="auto"/>
        <w:ind w:left="714" w:hanging="357"/>
        <w:jc w:val="both"/>
        <w:rPr>
          <w:rFonts w:ascii="Arial" w:eastAsia="DINPro" w:hAnsi="Arial" w:cs="Arial"/>
          <w:sz w:val="24"/>
          <w:szCs w:val="24"/>
          <w:lang w:val="et-EE"/>
        </w:rPr>
      </w:pPr>
      <w:r w:rsidRPr="0075257C">
        <w:rPr>
          <w:rFonts w:ascii="Arial" w:eastAsia="DINPro" w:hAnsi="Arial" w:cs="Arial"/>
          <w:sz w:val="24"/>
          <w:szCs w:val="24"/>
          <w:lang w:val="et-EE"/>
        </w:rPr>
        <w:t xml:space="preserve">Kaubanduskoja hinnangul on direktiivi ettepaneku kõige suuremaks kitsaskohaks see, et </w:t>
      </w:r>
      <w:r w:rsidR="00B74F2D" w:rsidRPr="0075257C">
        <w:rPr>
          <w:rFonts w:ascii="Arial" w:eastAsia="DINPro" w:hAnsi="Arial" w:cs="Arial"/>
          <w:sz w:val="24"/>
          <w:szCs w:val="24"/>
          <w:lang w:val="et-EE"/>
        </w:rPr>
        <w:t>ettepanek paneb äriühingule täiendavaid kohustusi ja</w:t>
      </w:r>
      <w:r w:rsidR="001C352E" w:rsidRPr="0075257C">
        <w:rPr>
          <w:rFonts w:ascii="Arial" w:eastAsia="DINPro" w:hAnsi="Arial" w:cs="Arial"/>
          <w:sz w:val="24"/>
          <w:szCs w:val="24"/>
          <w:lang w:val="et-EE"/>
        </w:rPr>
        <w:t xml:space="preserve"> </w:t>
      </w:r>
      <w:r w:rsidR="00B74F2D" w:rsidRPr="0075257C">
        <w:rPr>
          <w:rFonts w:ascii="Arial" w:eastAsia="DINPro" w:hAnsi="Arial" w:cs="Arial"/>
          <w:sz w:val="24"/>
          <w:szCs w:val="24"/>
          <w:lang w:val="et-EE"/>
        </w:rPr>
        <w:t>vastu</w:t>
      </w:r>
      <w:r w:rsidR="00CE1415" w:rsidRPr="0075257C">
        <w:rPr>
          <w:rFonts w:ascii="Arial" w:eastAsia="DINPro" w:hAnsi="Arial" w:cs="Arial"/>
          <w:sz w:val="24"/>
          <w:szCs w:val="24"/>
          <w:lang w:val="et-EE"/>
        </w:rPr>
        <w:t>tuse seoses äriühingu äripartneri</w:t>
      </w:r>
      <w:r w:rsidR="00BD5EE7" w:rsidRPr="0075257C">
        <w:rPr>
          <w:rFonts w:ascii="Arial" w:eastAsia="DINPro" w:hAnsi="Arial" w:cs="Arial"/>
          <w:sz w:val="24"/>
          <w:szCs w:val="24"/>
          <w:lang w:val="et-EE"/>
        </w:rPr>
        <w:t xml:space="preserve"> </w:t>
      </w:r>
      <w:r w:rsidR="004F7EA6" w:rsidRPr="0075257C">
        <w:rPr>
          <w:rFonts w:ascii="Arial" w:eastAsia="DINPro" w:hAnsi="Arial" w:cs="Arial"/>
          <w:sz w:val="24"/>
          <w:szCs w:val="24"/>
          <w:lang w:val="et-EE"/>
        </w:rPr>
        <w:t>inimõiguste- ja keskkonnaalase hoolsuskohustuse täitmisega</w:t>
      </w:r>
      <w:r w:rsidR="00CA3B94" w:rsidRPr="0075257C">
        <w:rPr>
          <w:rFonts w:ascii="Arial" w:eastAsia="DINPro" w:hAnsi="Arial" w:cs="Arial"/>
          <w:sz w:val="24"/>
          <w:szCs w:val="24"/>
          <w:lang w:val="et-EE"/>
        </w:rPr>
        <w:t xml:space="preserve">, </w:t>
      </w:r>
      <w:r w:rsidR="00906576" w:rsidRPr="0075257C">
        <w:rPr>
          <w:rFonts w:ascii="Arial" w:eastAsia="DINPro" w:hAnsi="Arial" w:cs="Arial"/>
          <w:sz w:val="24"/>
          <w:szCs w:val="24"/>
          <w:lang w:val="et-EE"/>
        </w:rPr>
        <w:t>kuid</w:t>
      </w:r>
      <w:r w:rsidR="00CA3B94" w:rsidRPr="0075257C">
        <w:rPr>
          <w:rFonts w:ascii="Arial" w:eastAsia="DINPro" w:hAnsi="Arial" w:cs="Arial"/>
          <w:sz w:val="24"/>
          <w:szCs w:val="24"/>
          <w:lang w:val="et-EE"/>
        </w:rPr>
        <w:t xml:space="preserve"> äriühingul ei ole praktikas </w:t>
      </w:r>
      <w:r w:rsidR="0075257C">
        <w:rPr>
          <w:rFonts w:ascii="Arial" w:eastAsia="DINPro" w:hAnsi="Arial" w:cs="Arial"/>
          <w:sz w:val="24"/>
          <w:szCs w:val="24"/>
          <w:lang w:val="et-EE"/>
        </w:rPr>
        <w:t xml:space="preserve">alati </w:t>
      </w:r>
      <w:r w:rsidR="00906576" w:rsidRPr="0075257C">
        <w:rPr>
          <w:rFonts w:ascii="Arial" w:eastAsia="DINPro" w:hAnsi="Arial" w:cs="Arial"/>
          <w:sz w:val="24"/>
          <w:szCs w:val="24"/>
          <w:lang w:val="et-EE"/>
        </w:rPr>
        <w:t xml:space="preserve">võimalik lisanduvaid kohustusi </w:t>
      </w:r>
      <w:r w:rsidR="00CA3B94" w:rsidRPr="0075257C">
        <w:rPr>
          <w:rFonts w:ascii="Arial" w:eastAsia="DINPro" w:hAnsi="Arial" w:cs="Arial"/>
          <w:sz w:val="24"/>
          <w:szCs w:val="24"/>
          <w:lang w:val="et-EE"/>
        </w:rPr>
        <w:t>täita või ei ole seda võimalik teha mõistlike kuludega</w:t>
      </w:r>
      <w:r w:rsidR="0075222B">
        <w:rPr>
          <w:rFonts w:ascii="Arial" w:eastAsia="DINPro" w:hAnsi="Arial" w:cs="Arial"/>
          <w:sz w:val="24"/>
          <w:szCs w:val="24"/>
          <w:lang w:val="et-EE"/>
        </w:rPr>
        <w:t xml:space="preserve">. </w:t>
      </w:r>
      <w:r w:rsidR="00820209">
        <w:rPr>
          <w:rFonts w:ascii="Arial" w:eastAsia="DINPro" w:hAnsi="Arial" w:cs="Arial"/>
          <w:sz w:val="24"/>
          <w:szCs w:val="24"/>
          <w:lang w:val="et-EE"/>
        </w:rPr>
        <w:t>Kuna</w:t>
      </w:r>
      <w:r w:rsidR="002F7E74" w:rsidRPr="0075257C">
        <w:rPr>
          <w:rFonts w:ascii="Arial" w:eastAsia="DINPro" w:hAnsi="Arial" w:cs="Arial"/>
          <w:sz w:val="24"/>
          <w:szCs w:val="24"/>
          <w:lang w:val="et-EE"/>
        </w:rPr>
        <w:t xml:space="preserve"> direktiivi ettepanek ei ole piisavalt konkreetselt sõnastatud, siis ei saa </w:t>
      </w:r>
      <w:r w:rsidR="00840D1A">
        <w:rPr>
          <w:rFonts w:ascii="Arial" w:eastAsia="DINPro" w:hAnsi="Arial" w:cs="Arial"/>
          <w:sz w:val="24"/>
          <w:szCs w:val="24"/>
          <w:lang w:val="et-EE"/>
        </w:rPr>
        <w:t xml:space="preserve">näiteks </w:t>
      </w:r>
      <w:r w:rsidR="002F7E74" w:rsidRPr="0075257C">
        <w:rPr>
          <w:rFonts w:ascii="Arial" w:eastAsia="DINPro" w:hAnsi="Arial" w:cs="Arial"/>
          <w:sz w:val="24"/>
          <w:szCs w:val="24"/>
          <w:lang w:val="et-EE"/>
        </w:rPr>
        <w:t xml:space="preserve">välistada, et teatud sätete </w:t>
      </w:r>
      <w:r w:rsidR="002F7E74" w:rsidRPr="0075257C">
        <w:rPr>
          <w:rFonts w:ascii="Arial" w:eastAsia="DINPro" w:hAnsi="Arial" w:cs="Arial"/>
          <w:sz w:val="24"/>
          <w:szCs w:val="24"/>
          <w:lang w:val="et-EE"/>
        </w:rPr>
        <w:lastRenderedPageBreak/>
        <w:t>puhul ei piirdu äriühingu kohustused ja vastutus üksnes äripartneriga, vaid äriühing vastutab ka teiste isikute osas, kes osalevad samas tarne- või väärtusahelas.</w:t>
      </w:r>
    </w:p>
    <w:p w14:paraId="2CA80391" w14:textId="794E5585" w:rsidR="00D13691" w:rsidRDefault="00E21892" w:rsidP="00112886">
      <w:pPr>
        <w:pStyle w:val="ListParagraph"/>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Meie hinnangu</w:t>
      </w:r>
      <w:r w:rsidR="00112886">
        <w:rPr>
          <w:rFonts w:ascii="Arial" w:eastAsia="DINPro" w:hAnsi="Arial" w:cs="Arial"/>
          <w:sz w:val="24"/>
          <w:szCs w:val="24"/>
          <w:lang w:val="et-EE"/>
        </w:rPr>
        <w:t>l on äriühingul teatud juhtudel väga keeruline reaalselt kontrollida, kas</w:t>
      </w:r>
      <w:r w:rsidR="00F70E2E">
        <w:rPr>
          <w:rFonts w:ascii="Arial" w:eastAsia="DINPro" w:hAnsi="Arial" w:cs="Arial"/>
          <w:sz w:val="24"/>
          <w:szCs w:val="24"/>
          <w:lang w:val="et-EE"/>
        </w:rPr>
        <w:t xml:space="preserve"> tema äripartner</w:t>
      </w:r>
      <w:r w:rsidR="00757F2D">
        <w:rPr>
          <w:rFonts w:ascii="Arial" w:eastAsia="DINPro" w:hAnsi="Arial" w:cs="Arial"/>
          <w:sz w:val="24"/>
          <w:szCs w:val="24"/>
          <w:lang w:val="et-EE"/>
        </w:rPr>
        <w:t xml:space="preserve"> või tema äripartneri äripartner</w:t>
      </w:r>
      <w:r w:rsidR="00F70E2E">
        <w:rPr>
          <w:rFonts w:ascii="Arial" w:eastAsia="DINPro" w:hAnsi="Arial" w:cs="Arial"/>
          <w:sz w:val="24"/>
          <w:szCs w:val="24"/>
          <w:lang w:val="et-EE"/>
        </w:rPr>
        <w:t xml:space="preserve"> täidab </w:t>
      </w:r>
      <w:r w:rsidR="00757F2D" w:rsidRPr="00757F2D">
        <w:rPr>
          <w:rFonts w:ascii="Arial" w:eastAsia="DINPro" w:hAnsi="Arial" w:cs="Arial"/>
          <w:sz w:val="24"/>
          <w:szCs w:val="24"/>
          <w:lang w:val="et-EE"/>
        </w:rPr>
        <w:t>inimõiguste- ja keskkonnaalas</w:t>
      </w:r>
      <w:r w:rsidR="00757F2D">
        <w:rPr>
          <w:rFonts w:ascii="Arial" w:eastAsia="DINPro" w:hAnsi="Arial" w:cs="Arial"/>
          <w:sz w:val="24"/>
          <w:szCs w:val="24"/>
          <w:lang w:val="et-EE"/>
        </w:rPr>
        <w:t>t</w:t>
      </w:r>
      <w:r w:rsidR="00757F2D" w:rsidRPr="00757F2D">
        <w:rPr>
          <w:rFonts w:ascii="Arial" w:eastAsia="DINPro" w:hAnsi="Arial" w:cs="Arial"/>
          <w:sz w:val="24"/>
          <w:szCs w:val="24"/>
          <w:lang w:val="et-EE"/>
        </w:rPr>
        <w:t xml:space="preserve"> hoolsuskohustus</w:t>
      </w:r>
      <w:r w:rsidR="00757F2D">
        <w:rPr>
          <w:rFonts w:ascii="Arial" w:eastAsia="DINPro" w:hAnsi="Arial" w:cs="Arial"/>
          <w:sz w:val="24"/>
          <w:szCs w:val="24"/>
          <w:lang w:val="et-EE"/>
        </w:rPr>
        <w:t xml:space="preserve">t. </w:t>
      </w:r>
      <w:r w:rsidR="00CB2F11">
        <w:rPr>
          <w:rFonts w:ascii="Arial" w:eastAsia="DINPro" w:hAnsi="Arial" w:cs="Arial"/>
          <w:sz w:val="24"/>
          <w:szCs w:val="24"/>
          <w:lang w:val="et-EE"/>
        </w:rPr>
        <w:t>Äriühing saab nõuda selle kohta äripartnerilt kinnitust, kuid see ei taga, et äripartner ka teg</w:t>
      </w:r>
      <w:r w:rsidR="00045FE5">
        <w:rPr>
          <w:rFonts w:ascii="Arial" w:eastAsia="DINPro" w:hAnsi="Arial" w:cs="Arial"/>
          <w:sz w:val="24"/>
          <w:szCs w:val="24"/>
          <w:lang w:val="et-EE"/>
        </w:rPr>
        <w:t>e</w:t>
      </w:r>
      <w:r w:rsidR="00CB2F11">
        <w:rPr>
          <w:rFonts w:ascii="Arial" w:eastAsia="DINPro" w:hAnsi="Arial" w:cs="Arial"/>
          <w:sz w:val="24"/>
          <w:szCs w:val="24"/>
          <w:lang w:val="et-EE"/>
        </w:rPr>
        <w:t>likkuses</w:t>
      </w:r>
      <w:r w:rsidR="000B4969">
        <w:rPr>
          <w:rFonts w:ascii="Arial" w:eastAsia="DINPro" w:hAnsi="Arial" w:cs="Arial"/>
          <w:sz w:val="24"/>
          <w:szCs w:val="24"/>
          <w:lang w:val="et-EE"/>
        </w:rPr>
        <w:t xml:space="preserve"> sellist hoolsuskohustust täidaks. Näiteks kui äriühingu äripartner asub Aafrikas või Aasias, siis on </w:t>
      </w:r>
      <w:r w:rsidR="00AD4F94">
        <w:rPr>
          <w:rFonts w:ascii="Arial" w:eastAsia="DINPro" w:hAnsi="Arial" w:cs="Arial"/>
          <w:sz w:val="24"/>
          <w:szCs w:val="24"/>
          <w:lang w:val="et-EE"/>
        </w:rPr>
        <w:t>Eestis asuval äriühingul väga keeruline reaalselt kontrollida, kas</w:t>
      </w:r>
      <w:r w:rsidR="00FF75A9">
        <w:rPr>
          <w:rFonts w:ascii="Arial" w:eastAsia="DINPro" w:hAnsi="Arial" w:cs="Arial"/>
          <w:sz w:val="24"/>
          <w:szCs w:val="24"/>
          <w:lang w:val="et-EE"/>
        </w:rPr>
        <w:t xml:space="preserve"> äripartner täidab või ei täida oma hoolsuskohustust. </w:t>
      </w:r>
      <w:r w:rsidR="005A1294">
        <w:rPr>
          <w:rFonts w:ascii="Arial" w:eastAsia="DINPro" w:hAnsi="Arial" w:cs="Arial"/>
          <w:sz w:val="24"/>
          <w:szCs w:val="24"/>
          <w:lang w:val="et-EE"/>
        </w:rPr>
        <w:t>Lisaks on ka Eestis asuval järelevalveasutusel keeruline teostada kontrolli selle üle.</w:t>
      </w:r>
    </w:p>
    <w:p w14:paraId="20817F46" w14:textId="5EE838B4" w:rsidR="00E21892" w:rsidRDefault="00AA4B3D" w:rsidP="00112886">
      <w:pPr>
        <w:pStyle w:val="ListParagraph"/>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 xml:space="preserve">Äriühingul on alati võimalus loobuda äripartneriga tehingu tegemisest, kui äriühing ei ole täiesti kindel, </w:t>
      </w:r>
      <w:r w:rsidR="00C8479F">
        <w:rPr>
          <w:rFonts w:ascii="Arial" w:eastAsia="DINPro" w:hAnsi="Arial" w:cs="Arial"/>
          <w:sz w:val="24"/>
          <w:szCs w:val="24"/>
          <w:lang w:val="et-EE"/>
        </w:rPr>
        <w:t>kas tema äripartner täidab hoolsuskohustust, kuid ka see lahendus ei ole praktikas alati kasutatav. Näiteks oleks hea teada, kas ja kuidas on võimalik Euroopa Liidus asuval gaasimüüjal kontrollida, kas Venemaal</w:t>
      </w:r>
      <w:r w:rsidR="00754032">
        <w:rPr>
          <w:rFonts w:ascii="Arial" w:eastAsia="DINPro" w:hAnsi="Arial" w:cs="Arial"/>
          <w:sz w:val="24"/>
          <w:szCs w:val="24"/>
          <w:lang w:val="et-EE"/>
        </w:rPr>
        <w:t xml:space="preserve">t Euroopa Liitu gaasi müüv ettevõte on täitnud oma hoolsuskohustust või mitte. </w:t>
      </w:r>
      <w:r w:rsidR="002B2EFB">
        <w:rPr>
          <w:rFonts w:ascii="Arial" w:eastAsia="DINPro" w:hAnsi="Arial" w:cs="Arial"/>
          <w:sz w:val="24"/>
          <w:szCs w:val="24"/>
          <w:lang w:val="et-EE"/>
        </w:rPr>
        <w:t xml:space="preserve">Sisuliselt ei ole võimalik äriühingul olemasolevat tehingut </w:t>
      </w:r>
      <w:r w:rsidR="00B31B29">
        <w:rPr>
          <w:rFonts w:ascii="Arial" w:eastAsia="DINPro" w:hAnsi="Arial" w:cs="Arial"/>
          <w:sz w:val="24"/>
          <w:szCs w:val="24"/>
          <w:lang w:val="et-EE"/>
        </w:rPr>
        <w:t>ka lõpetada</w:t>
      </w:r>
      <w:r w:rsidR="002B2EFB">
        <w:rPr>
          <w:rFonts w:ascii="Arial" w:eastAsia="DINPro" w:hAnsi="Arial" w:cs="Arial"/>
          <w:sz w:val="24"/>
          <w:szCs w:val="24"/>
          <w:lang w:val="et-EE"/>
        </w:rPr>
        <w:t xml:space="preserve">, sest gaasi pole võimalik </w:t>
      </w:r>
      <w:r w:rsidR="00B31B29">
        <w:rPr>
          <w:rFonts w:ascii="Arial" w:eastAsia="DINPro" w:hAnsi="Arial" w:cs="Arial"/>
          <w:sz w:val="24"/>
          <w:szCs w:val="24"/>
          <w:lang w:val="et-EE"/>
        </w:rPr>
        <w:t xml:space="preserve">suurtes kogustes </w:t>
      </w:r>
      <w:r w:rsidR="002B2EFB">
        <w:rPr>
          <w:rFonts w:ascii="Arial" w:eastAsia="DINPro" w:hAnsi="Arial" w:cs="Arial"/>
          <w:sz w:val="24"/>
          <w:szCs w:val="24"/>
          <w:lang w:val="et-EE"/>
        </w:rPr>
        <w:t>nii kiiresti mujalt osta</w:t>
      </w:r>
      <w:r w:rsidR="00B31B29">
        <w:rPr>
          <w:rFonts w:ascii="Arial" w:eastAsia="DINPro" w:hAnsi="Arial" w:cs="Arial"/>
          <w:sz w:val="24"/>
          <w:szCs w:val="24"/>
          <w:lang w:val="et-EE"/>
        </w:rPr>
        <w:t xml:space="preserve">. </w:t>
      </w:r>
      <w:r w:rsidR="002B2EFB">
        <w:rPr>
          <w:rFonts w:ascii="Arial" w:eastAsia="DINPro" w:hAnsi="Arial" w:cs="Arial"/>
          <w:sz w:val="24"/>
          <w:szCs w:val="24"/>
          <w:lang w:val="et-EE"/>
        </w:rPr>
        <w:t xml:space="preserve">Sama probleem võib tekkida ka teiste </w:t>
      </w:r>
      <w:r w:rsidR="00500BCF">
        <w:rPr>
          <w:rFonts w:ascii="Arial" w:eastAsia="DINPro" w:hAnsi="Arial" w:cs="Arial"/>
          <w:sz w:val="24"/>
          <w:szCs w:val="24"/>
          <w:lang w:val="et-EE"/>
        </w:rPr>
        <w:t xml:space="preserve">loodusvarade </w:t>
      </w:r>
      <w:r w:rsidR="00266752">
        <w:rPr>
          <w:rFonts w:ascii="Arial" w:eastAsia="DINPro" w:hAnsi="Arial" w:cs="Arial"/>
          <w:sz w:val="24"/>
          <w:szCs w:val="24"/>
          <w:lang w:val="et-EE"/>
        </w:rPr>
        <w:t xml:space="preserve">või muude kaupade/teenuste </w:t>
      </w:r>
      <w:r w:rsidR="00500BCF">
        <w:rPr>
          <w:rFonts w:ascii="Arial" w:eastAsia="DINPro" w:hAnsi="Arial" w:cs="Arial"/>
          <w:sz w:val="24"/>
          <w:szCs w:val="24"/>
          <w:lang w:val="et-EE"/>
        </w:rPr>
        <w:t>puhul, mi</w:t>
      </w:r>
      <w:r w:rsidR="003A2A8E">
        <w:rPr>
          <w:rFonts w:ascii="Arial" w:eastAsia="DINPro" w:hAnsi="Arial" w:cs="Arial"/>
          <w:sz w:val="24"/>
          <w:szCs w:val="24"/>
          <w:lang w:val="et-EE"/>
        </w:rPr>
        <w:t>s</w:t>
      </w:r>
      <w:r w:rsidR="00500BCF">
        <w:rPr>
          <w:rFonts w:ascii="Arial" w:eastAsia="DINPro" w:hAnsi="Arial" w:cs="Arial"/>
          <w:sz w:val="24"/>
          <w:szCs w:val="24"/>
          <w:lang w:val="et-EE"/>
        </w:rPr>
        <w:t xml:space="preserve"> ei</w:t>
      </w:r>
      <w:r w:rsidR="003A2A8E">
        <w:rPr>
          <w:rFonts w:ascii="Arial" w:eastAsia="DINPro" w:hAnsi="Arial" w:cs="Arial"/>
          <w:sz w:val="24"/>
          <w:szCs w:val="24"/>
          <w:lang w:val="et-EE"/>
        </w:rPr>
        <w:t xml:space="preserve"> </w:t>
      </w:r>
      <w:r w:rsidR="00266752">
        <w:rPr>
          <w:rFonts w:ascii="Arial" w:eastAsia="DINPro" w:hAnsi="Arial" w:cs="Arial"/>
          <w:sz w:val="24"/>
          <w:szCs w:val="24"/>
          <w:lang w:val="et-EE"/>
        </w:rPr>
        <w:t>ole</w:t>
      </w:r>
      <w:r w:rsidR="00500BCF">
        <w:rPr>
          <w:rFonts w:ascii="Arial" w:eastAsia="DINPro" w:hAnsi="Arial" w:cs="Arial"/>
          <w:sz w:val="24"/>
          <w:szCs w:val="24"/>
          <w:lang w:val="et-EE"/>
        </w:rPr>
        <w:t xml:space="preserve"> Euroopa Liidus piisavalt</w:t>
      </w:r>
      <w:r w:rsidR="00266752">
        <w:rPr>
          <w:rFonts w:ascii="Arial" w:eastAsia="DINPro" w:hAnsi="Arial" w:cs="Arial"/>
          <w:sz w:val="24"/>
          <w:szCs w:val="24"/>
          <w:lang w:val="et-EE"/>
        </w:rPr>
        <w:t xml:space="preserve"> kättesaadavad</w:t>
      </w:r>
      <w:r w:rsidR="00500BCF">
        <w:rPr>
          <w:rFonts w:ascii="Arial" w:eastAsia="DINPro" w:hAnsi="Arial" w:cs="Arial"/>
          <w:sz w:val="24"/>
          <w:szCs w:val="24"/>
          <w:lang w:val="et-EE"/>
        </w:rPr>
        <w:t>.</w:t>
      </w:r>
    </w:p>
    <w:p w14:paraId="208EB2BE" w14:textId="42CFDE3F" w:rsidR="00500BCF" w:rsidRDefault="00500BCF" w:rsidP="00112886">
      <w:pPr>
        <w:pStyle w:val="ListParagraph"/>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 xml:space="preserve">Meie hinnangul peab inimõiguste järgimist kontrollima iga riik oma territooriumil ning selles osas ei saa panna </w:t>
      </w:r>
      <w:r w:rsidR="003A2A8E">
        <w:rPr>
          <w:rFonts w:ascii="Arial" w:eastAsia="DINPro" w:hAnsi="Arial" w:cs="Arial"/>
          <w:sz w:val="24"/>
          <w:szCs w:val="24"/>
          <w:lang w:val="et-EE"/>
        </w:rPr>
        <w:t>äriühingutele</w:t>
      </w:r>
      <w:r>
        <w:rPr>
          <w:rFonts w:ascii="Arial" w:eastAsia="DINPro" w:hAnsi="Arial" w:cs="Arial"/>
          <w:sz w:val="24"/>
          <w:szCs w:val="24"/>
          <w:lang w:val="et-EE"/>
        </w:rPr>
        <w:t xml:space="preserve"> täiendavaid kohustusi. Kui väljaspool Euroopa Liitu </w:t>
      </w:r>
      <w:r w:rsidR="00A83F83">
        <w:rPr>
          <w:rFonts w:ascii="Arial" w:eastAsia="DINPro" w:hAnsi="Arial" w:cs="Arial"/>
          <w:sz w:val="24"/>
          <w:szCs w:val="24"/>
          <w:lang w:val="et-EE"/>
        </w:rPr>
        <w:t xml:space="preserve">leidub riike, kus inimõiguste järgimisega on probleeme, siis </w:t>
      </w:r>
      <w:r w:rsidR="0017407A">
        <w:rPr>
          <w:rFonts w:ascii="Arial" w:eastAsia="DINPro" w:hAnsi="Arial" w:cs="Arial"/>
          <w:sz w:val="24"/>
          <w:szCs w:val="24"/>
          <w:lang w:val="et-EE"/>
        </w:rPr>
        <w:t xml:space="preserve">tuleb </w:t>
      </w:r>
      <w:r w:rsidR="00A83F83">
        <w:rPr>
          <w:rFonts w:ascii="Arial" w:eastAsia="DINPro" w:hAnsi="Arial" w:cs="Arial"/>
          <w:sz w:val="24"/>
          <w:szCs w:val="24"/>
          <w:lang w:val="et-EE"/>
        </w:rPr>
        <w:t>neid riike aidata</w:t>
      </w:r>
      <w:r w:rsidR="00810C04">
        <w:rPr>
          <w:rFonts w:ascii="Arial" w:eastAsia="DINPro" w:hAnsi="Arial" w:cs="Arial"/>
          <w:sz w:val="24"/>
          <w:szCs w:val="24"/>
          <w:lang w:val="et-EE"/>
        </w:rPr>
        <w:t xml:space="preserve">, kuid sellega seotud kohustusi ja vastutust ei peaks panema äriühingutele. </w:t>
      </w:r>
    </w:p>
    <w:p w14:paraId="14F0F978" w14:textId="274B0EDC" w:rsidR="00B96598" w:rsidRDefault="001C352E" w:rsidP="007B2CD2">
      <w:pPr>
        <w:pStyle w:val="ListParagraph"/>
        <w:spacing w:before="120" w:after="0" w:line="240" w:lineRule="auto"/>
        <w:contextualSpacing w:val="0"/>
        <w:jc w:val="both"/>
        <w:rPr>
          <w:rFonts w:ascii="Arial" w:eastAsia="DINPro" w:hAnsi="Arial" w:cs="Arial"/>
          <w:sz w:val="24"/>
          <w:szCs w:val="24"/>
          <w:lang w:val="et-EE"/>
        </w:rPr>
      </w:pPr>
      <w:r w:rsidRPr="00075CB7">
        <w:rPr>
          <w:rFonts w:ascii="Arial" w:eastAsia="DINPro" w:hAnsi="Arial" w:cs="Arial"/>
          <w:sz w:val="24"/>
          <w:szCs w:val="24"/>
          <w:lang w:val="et-EE"/>
        </w:rPr>
        <w:t xml:space="preserve">Oleme </w:t>
      </w:r>
      <w:r w:rsidR="009E0C1A" w:rsidRPr="00075CB7">
        <w:rPr>
          <w:rFonts w:ascii="Arial" w:eastAsia="DINPro" w:hAnsi="Arial" w:cs="Arial"/>
          <w:sz w:val="24"/>
          <w:szCs w:val="24"/>
          <w:lang w:val="et-EE"/>
        </w:rPr>
        <w:t>igati nõus</w:t>
      </w:r>
      <w:r w:rsidRPr="00075CB7">
        <w:rPr>
          <w:rFonts w:ascii="Arial" w:eastAsia="DINPro" w:hAnsi="Arial" w:cs="Arial"/>
          <w:sz w:val="24"/>
          <w:szCs w:val="24"/>
          <w:lang w:val="et-EE"/>
        </w:rPr>
        <w:t xml:space="preserve">, et </w:t>
      </w:r>
      <w:r w:rsidR="00810C04">
        <w:rPr>
          <w:rFonts w:ascii="Arial" w:eastAsia="DINPro" w:hAnsi="Arial" w:cs="Arial"/>
          <w:sz w:val="24"/>
          <w:szCs w:val="24"/>
          <w:lang w:val="et-EE"/>
        </w:rPr>
        <w:t xml:space="preserve">iga </w:t>
      </w:r>
      <w:r w:rsidRPr="00075CB7">
        <w:rPr>
          <w:rFonts w:ascii="Arial" w:eastAsia="DINPro" w:hAnsi="Arial" w:cs="Arial"/>
          <w:sz w:val="24"/>
          <w:szCs w:val="24"/>
          <w:lang w:val="et-EE"/>
        </w:rPr>
        <w:t>äriühing peab ise järgima inimõiguseid</w:t>
      </w:r>
      <w:r w:rsidR="000B2DB8" w:rsidRPr="00075CB7">
        <w:rPr>
          <w:rFonts w:ascii="Arial" w:eastAsia="DINPro" w:hAnsi="Arial" w:cs="Arial"/>
          <w:sz w:val="24"/>
          <w:szCs w:val="24"/>
          <w:lang w:val="et-EE"/>
        </w:rPr>
        <w:t xml:space="preserve"> ning täitma keskkonnaalaseid hoolsuskohustusi, </w:t>
      </w:r>
      <w:r w:rsidRPr="00075CB7">
        <w:rPr>
          <w:rFonts w:ascii="Arial" w:eastAsia="DINPro" w:hAnsi="Arial" w:cs="Arial"/>
          <w:sz w:val="24"/>
          <w:szCs w:val="24"/>
          <w:lang w:val="et-EE"/>
        </w:rPr>
        <w:t>kuid äriühing</w:t>
      </w:r>
      <w:r w:rsidR="000B2DB8" w:rsidRPr="00075CB7">
        <w:rPr>
          <w:rFonts w:ascii="Arial" w:eastAsia="DINPro" w:hAnsi="Arial" w:cs="Arial"/>
          <w:sz w:val="24"/>
          <w:szCs w:val="24"/>
          <w:lang w:val="et-EE"/>
        </w:rPr>
        <w:t>u</w:t>
      </w:r>
      <w:r w:rsidR="004A0401">
        <w:rPr>
          <w:rFonts w:ascii="Arial" w:eastAsia="DINPro" w:hAnsi="Arial" w:cs="Arial"/>
          <w:sz w:val="24"/>
          <w:szCs w:val="24"/>
          <w:lang w:val="et-EE"/>
        </w:rPr>
        <w:t xml:space="preserve">t ei </w:t>
      </w:r>
      <w:r w:rsidR="00075CB7" w:rsidRPr="00075CB7">
        <w:rPr>
          <w:rFonts w:ascii="Arial" w:eastAsia="DINPro" w:hAnsi="Arial" w:cs="Arial"/>
          <w:sz w:val="24"/>
          <w:szCs w:val="24"/>
          <w:lang w:val="et-EE"/>
        </w:rPr>
        <w:t>tohi panna vastutama selle eest, kui tema äripartner</w:t>
      </w:r>
      <w:r w:rsidR="003D19DC">
        <w:rPr>
          <w:rFonts w:ascii="Arial" w:eastAsia="DINPro" w:hAnsi="Arial" w:cs="Arial"/>
          <w:sz w:val="24"/>
          <w:szCs w:val="24"/>
          <w:lang w:val="et-EE"/>
        </w:rPr>
        <w:t xml:space="preserve"> või äripartneri äripartner</w:t>
      </w:r>
      <w:r w:rsidR="00075CB7" w:rsidRPr="00075CB7">
        <w:rPr>
          <w:rFonts w:ascii="Arial" w:eastAsia="DINPro" w:hAnsi="Arial" w:cs="Arial"/>
          <w:sz w:val="24"/>
          <w:szCs w:val="24"/>
          <w:lang w:val="et-EE"/>
        </w:rPr>
        <w:t xml:space="preserve"> rikub</w:t>
      </w:r>
      <w:r w:rsidR="00FF27BD">
        <w:rPr>
          <w:rFonts w:ascii="Arial" w:eastAsia="DINPro" w:hAnsi="Arial" w:cs="Arial"/>
          <w:sz w:val="24"/>
          <w:szCs w:val="24"/>
          <w:lang w:val="et-EE"/>
        </w:rPr>
        <w:t xml:space="preserve"> eelnevalt kirjeldatud hoolsuskohustust. </w:t>
      </w:r>
      <w:r w:rsidR="00553F17" w:rsidRPr="00FF27BD">
        <w:rPr>
          <w:rFonts w:ascii="Arial" w:eastAsia="DINPro" w:hAnsi="Arial" w:cs="Arial"/>
          <w:sz w:val="24"/>
          <w:szCs w:val="24"/>
          <w:lang w:val="et-EE"/>
        </w:rPr>
        <w:t>Selline vastutus läheb kaugemale vastutuse üld</w:t>
      </w:r>
      <w:r w:rsidR="00FF27BD">
        <w:rPr>
          <w:rFonts w:ascii="Arial" w:eastAsia="DINPro" w:hAnsi="Arial" w:cs="Arial"/>
          <w:sz w:val="24"/>
          <w:szCs w:val="24"/>
          <w:lang w:val="et-EE"/>
        </w:rPr>
        <w:t>p</w:t>
      </w:r>
      <w:r w:rsidR="00553F17" w:rsidRPr="00FF27BD">
        <w:rPr>
          <w:rFonts w:ascii="Arial" w:eastAsia="DINPro" w:hAnsi="Arial" w:cs="Arial"/>
          <w:sz w:val="24"/>
          <w:szCs w:val="24"/>
          <w:lang w:val="et-EE"/>
        </w:rPr>
        <w:t>õhimõttest</w:t>
      </w:r>
      <w:r w:rsidR="005E1BB0">
        <w:rPr>
          <w:rFonts w:ascii="Arial" w:eastAsia="DINPro" w:hAnsi="Arial" w:cs="Arial"/>
          <w:sz w:val="24"/>
          <w:szCs w:val="24"/>
          <w:lang w:val="et-EE"/>
        </w:rPr>
        <w:t xml:space="preserve">, mille kohaselt vastutab äriühing </w:t>
      </w:r>
      <w:r w:rsidR="00A83B6A">
        <w:rPr>
          <w:rFonts w:ascii="Arial" w:eastAsia="DINPro" w:hAnsi="Arial" w:cs="Arial"/>
          <w:sz w:val="24"/>
          <w:szCs w:val="24"/>
          <w:lang w:val="et-EE"/>
        </w:rPr>
        <w:t>kahju eest</w:t>
      </w:r>
      <w:r w:rsidR="001C023B">
        <w:rPr>
          <w:rFonts w:ascii="Arial" w:eastAsia="DINPro" w:hAnsi="Arial" w:cs="Arial"/>
          <w:sz w:val="24"/>
          <w:szCs w:val="24"/>
          <w:lang w:val="et-EE"/>
        </w:rPr>
        <w:t xml:space="preserve"> juhul</w:t>
      </w:r>
      <w:r w:rsidR="003D19DC">
        <w:rPr>
          <w:rFonts w:ascii="Arial" w:eastAsia="DINPro" w:hAnsi="Arial" w:cs="Arial"/>
          <w:sz w:val="24"/>
          <w:szCs w:val="24"/>
          <w:lang w:val="et-EE"/>
        </w:rPr>
        <w:t>,</w:t>
      </w:r>
      <w:r w:rsidR="00334677">
        <w:rPr>
          <w:rFonts w:ascii="Arial" w:eastAsia="DINPro" w:hAnsi="Arial" w:cs="Arial"/>
          <w:sz w:val="24"/>
          <w:szCs w:val="24"/>
          <w:lang w:val="et-EE"/>
        </w:rPr>
        <w:t xml:space="preserve"> kui tekkinud kahju ja äriühingu vahel on </w:t>
      </w:r>
      <w:r w:rsidR="00E07D49">
        <w:rPr>
          <w:rFonts w:ascii="Arial" w:eastAsia="DINPro" w:hAnsi="Arial" w:cs="Arial"/>
          <w:sz w:val="24"/>
          <w:szCs w:val="24"/>
          <w:lang w:val="et-EE"/>
        </w:rPr>
        <w:t>selge ja ettenähtav seos.</w:t>
      </w:r>
      <w:r w:rsidR="00F83A33">
        <w:rPr>
          <w:rFonts w:ascii="Arial" w:eastAsia="DINPro" w:hAnsi="Arial" w:cs="Arial"/>
          <w:sz w:val="24"/>
          <w:szCs w:val="24"/>
          <w:lang w:val="et-EE"/>
        </w:rPr>
        <w:t xml:space="preserve"> Kui äriühing peab hakkama vastut</w:t>
      </w:r>
      <w:r w:rsidR="00BE3444">
        <w:rPr>
          <w:rFonts w:ascii="Arial" w:eastAsia="DINPro" w:hAnsi="Arial" w:cs="Arial"/>
          <w:sz w:val="24"/>
          <w:szCs w:val="24"/>
          <w:lang w:val="et-EE"/>
        </w:rPr>
        <w:t>ama ka teiste äriühingute samas väärtus- või tarneahelas tegutsevate äriühingute eest, siis see ei ole mõistlik.</w:t>
      </w:r>
    </w:p>
    <w:p w14:paraId="73A924D1" w14:textId="7555388E" w:rsidR="00435D11" w:rsidRDefault="00435D11" w:rsidP="007B2CD2">
      <w:pPr>
        <w:pStyle w:val="ListParagraph"/>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 xml:space="preserve">Eraldi probleemiks võib kujuneda ka nõuete täitmisega seotud bürokraatia ja ajakulu. Eesti ettevõtted on erinevates kriisides näidanud ülesse keskmisest suuremat paindlikkust on tarneahelate ja müügi ning ostukanalite ümberkujundamisel. See on aidanud meie avatud majandust hoida tugevana ning </w:t>
      </w:r>
      <w:r w:rsidR="00E016DA">
        <w:rPr>
          <w:rFonts w:ascii="Arial" w:eastAsia="DINPro" w:hAnsi="Arial" w:cs="Arial"/>
          <w:sz w:val="24"/>
          <w:szCs w:val="24"/>
          <w:lang w:val="et-EE"/>
        </w:rPr>
        <w:t>toetanud kiiret toibumist kriisisituatsioonides. Olukorras, kus ettevõte peaks hakkama aga kriitilises olukorras eelnevalt läbi viima oluliselt põhjalikumat äripartnerite kontrolli ja dokumentide koostamist, on selge, et paindlikkus ja kiirus saavad olulisel määral kannatada. Seda tuleks vältida nii Eestis kui kogu Euroopas.</w:t>
      </w:r>
    </w:p>
    <w:p w14:paraId="04A404D3" w14:textId="32E18CF0" w:rsidR="00253DF7" w:rsidRPr="00823C66" w:rsidRDefault="00253DF7" w:rsidP="00253DF7">
      <w:pPr>
        <w:spacing w:before="120" w:after="0" w:line="240" w:lineRule="auto"/>
        <w:jc w:val="both"/>
        <w:rPr>
          <w:rFonts w:ascii="Arial" w:eastAsia="DINPro" w:hAnsi="Arial" w:cs="Arial"/>
          <w:b/>
          <w:bCs/>
          <w:sz w:val="24"/>
          <w:szCs w:val="24"/>
          <w:u w:val="single"/>
          <w:lang w:val="et-EE"/>
        </w:rPr>
      </w:pPr>
      <w:r>
        <w:rPr>
          <w:rFonts w:ascii="Arial" w:eastAsia="DINPro" w:hAnsi="Arial" w:cs="Arial"/>
          <w:sz w:val="24"/>
          <w:szCs w:val="24"/>
          <w:lang w:val="et-EE"/>
        </w:rPr>
        <w:tab/>
      </w:r>
      <w:r w:rsidRPr="00823C66">
        <w:rPr>
          <w:rFonts w:ascii="Arial" w:eastAsia="DINPro" w:hAnsi="Arial" w:cs="Arial"/>
          <w:b/>
          <w:bCs/>
          <w:sz w:val="24"/>
          <w:szCs w:val="24"/>
          <w:u w:val="single"/>
          <w:lang w:val="et-EE"/>
        </w:rPr>
        <w:t xml:space="preserve">Kaubanduskoja ettepanek: </w:t>
      </w:r>
    </w:p>
    <w:p w14:paraId="11E8A862" w14:textId="2E60C940" w:rsidR="00253DF7" w:rsidRPr="00823C66" w:rsidRDefault="00253DF7" w:rsidP="00823C66">
      <w:pPr>
        <w:spacing w:after="0" w:line="240" w:lineRule="auto"/>
        <w:ind w:left="720"/>
        <w:jc w:val="both"/>
        <w:rPr>
          <w:rFonts w:ascii="Arial" w:eastAsia="DINPro" w:hAnsi="Arial" w:cs="Arial"/>
          <w:b/>
          <w:bCs/>
          <w:sz w:val="24"/>
          <w:szCs w:val="24"/>
          <w:lang w:val="et-EE"/>
        </w:rPr>
      </w:pPr>
      <w:r w:rsidRPr="00823C66">
        <w:rPr>
          <w:rFonts w:ascii="Arial" w:eastAsia="DINPro" w:hAnsi="Arial" w:cs="Arial"/>
          <w:b/>
          <w:bCs/>
          <w:sz w:val="24"/>
          <w:szCs w:val="24"/>
          <w:lang w:val="et-EE"/>
        </w:rPr>
        <w:lastRenderedPageBreak/>
        <w:t>Direktiivi ettepaneku</w:t>
      </w:r>
      <w:r w:rsidR="001600D2">
        <w:rPr>
          <w:rFonts w:ascii="Arial" w:eastAsia="DINPro" w:hAnsi="Arial" w:cs="Arial"/>
          <w:b/>
          <w:bCs/>
          <w:sz w:val="24"/>
          <w:szCs w:val="24"/>
          <w:lang w:val="et-EE"/>
        </w:rPr>
        <w:t>s</w:t>
      </w:r>
      <w:r w:rsidRPr="00823C66">
        <w:rPr>
          <w:rFonts w:ascii="Arial" w:eastAsia="DINPro" w:hAnsi="Arial" w:cs="Arial"/>
          <w:b/>
          <w:bCs/>
          <w:sz w:val="24"/>
          <w:szCs w:val="24"/>
          <w:lang w:val="et-EE"/>
        </w:rPr>
        <w:t xml:space="preserve"> </w:t>
      </w:r>
      <w:r w:rsidR="001600D2">
        <w:rPr>
          <w:rFonts w:ascii="Arial" w:eastAsia="DINPro" w:hAnsi="Arial" w:cs="Arial"/>
          <w:b/>
          <w:bCs/>
          <w:sz w:val="24"/>
          <w:szCs w:val="24"/>
          <w:lang w:val="et-EE"/>
        </w:rPr>
        <w:t>peaks selgelt kirjas olema</w:t>
      </w:r>
      <w:r w:rsidRPr="00823C66">
        <w:rPr>
          <w:rFonts w:ascii="Arial" w:eastAsia="DINPro" w:hAnsi="Arial" w:cs="Arial"/>
          <w:b/>
          <w:bCs/>
          <w:sz w:val="24"/>
          <w:szCs w:val="24"/>
          <w:lang w:val="et-EE"/>
        </w:rPr>
        <w:t xml:space="preserve">, et </w:t>
      </w:r>
      <w:r w:rsidR="001600D2">
        <w:rPr>
          <w:rFonts w:ascii="Arial" w:eastAsia="DINPro" w:hAnsi="Arial" w:cs="Arial"/>
          <w:b/>
          <w:bCs/>
          <w:sz w:val="24"/>
          <w:szCs w:val="24"/>
          <w:lang w:val="et-EE"/>
        </w:rPr>
        <w:t xml:space="preserve">uued nõuded kohalduvad </w:t>
      </w:r>
      <w:r w:rsidR="00823C66" w:rsidRPr="00823C66">
        <w:rPr>
          <w:rFonts w:ascii="Arial" w:eastAsia="DINPro" w:hAnsi="Arial" w:cs="Arial"/>
          <w:b/>
          <w:bCs/>
          <w:sz w:val="24"/>
          <w:szCs w:val="24"/>
          <w:lang w:val="et-EE"/>
        </w:rPr>
        <w:t>üksnes äriühingule endale või siis üksnes äriühingu otsesele lepingupartnerile</w:t>
      </w:r>
      <w:r w:rsidR="004968F5">
        <w:rPr>
          <w:rFonts w:ascii="Arial" w:eastAsia="DINPro" w:hAnsi="Arial" w:cs="Arial"/>
          <w:b/>
          <w:bCs/>
          <w:sz w:val="24"/>
          <w:szCs w:val="24"/>
          <w:lang w:val="et-EE"/>
        </w:rPr>
        <w:t>, mitte kogu tarne- või väärtusahelale</w:t>
      </w:r>
      <w:r w:rsidR="00823C66" w:rsidRPr="00823C66">
        <w:rPr>
          <w:rFonts w:ascii="Arial" w:eastAsia="DINPro" w:hAnsi="Arial" w:cs="Arial"/>
          <w:b/>
          <w:bCs/>
          <w:sz w:val="24"/>
          <w:szCs w:val="24"/>
          <w:lang w:val="et-EE"/>
        </w:rPr>
        <w:t>. Selline lahendus tagab, et äriühingutele ei lisandu ebamõistlikke kohustusi ja tema vastutus ei ole ebamõistlikult lai.</w:t>
      </w:r>
    </w:p>
    <w:p w14:paraId="7D568602" w14:textId="77777777" w:rsidR="009B7F92" w:rsidRDefault="009B7F92" w:rsidP="003F2E77">
      <w:pPr>
        <w:spacing w:before="120" w:after="120" w:line="240" w:lineRule="auto"/>
        <w:jc w:val="both"/>
        <w:rPr>
          <w:rFonts w:ascii="Arial" w:eastAsia="DINPro" w:hAnsi="Arial" w:cs="Arial"/>
          <w:sz w:val="24"/>
          <w:szCs w:val="24"/>
          <w:lang w:val="et-EE"/>
        </w:rPr>
      </w:pPr>
    </w:p>
    <w:p w14:paraId="2BC78703" w14:textId="7D8F2B6E" w:rsidR="001460FD" w:rsidRDefault="00434827" w:rsidP="00661534">
      <w:pPr>
        <w:pStyle w:val="ListParagraph"/>
        <w:numPr>
          <w:ilvl w:val="0"/>
          <w:numId w:val="10"/>
        </w:numPr>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Kuigi direktiivi ettepaneku kohaselt on kohaldamisalast välja jäetud väikese ja keskmise suurusega ettevõtted, siis meie hinnangul avaldab ettepanek ka VKE-</w:t>
      </w:r>
      <w:proofErr w:type="spellStart"/>
      <w:r>
        <w:rPr>
          <w:rFonts w:ascii="Arial" w:eastAsia="DINPro" w:hAnsi="Arial" w:cs="Arial"/>
          <w:sz w:val="24"/>
          <w:szCs w:val="24"/>
          <w:lang w:val="et-EE"/>
        </w:rPr>
        <w:t>dele</w:t>
      </w:r>
      <w:proofErr w:type="spellEnd"/>
      <w:r>
        <w:rPr>
          <w:rFonts w:ascii="Arial" w:eastAsia="DINPro" w:hAnsi="Arial" w:cs="Arial"/>
          <w:sz w:val="24"/>
          <w:szCs w:val="24"/>
          <w:lang w:val="et-EE"/>
        </w:rPr>
        <w:t xml:space="preserve"> märkimisväärset mõju. Põhjus seisneb selles, et suurettevõtted kannavad</w:t>
      </w:r>
      <w:r w:rsidR="0024216A">
        <w:rPr>
          <w:rFonts w:ascii="Arial" w:eastAsia="DINPro" w:hAnsi="Arial" w:cs="Arial"/>
          <w:sz w:val="24"/>
          <w:szCs w:val="24"/>
          <w:lang w:val="et-EE"/>
        </w:rPr>
        <w:t xml:space="preserve"> ettepanekuga lisanduvad hoolsuskohustused suure tõenäosusega üle nendega samas tarne</w:t>
      </w:r>
      <w:r w:rsidR="00561A9C">
        <w:rPr>
          <w:rFonts w:ascii="Arial" w:eastAsia="DINPro" w:hAnsi="Arial" w:cs="Arial"/>
          <w:sz w:val="24"/>
          <w:szCs w:val="24"/>
          <w:lang w:val="et-EE"/>
        </w:rPr>
        <w:t>- või väärtusahelas tegutsevatele VKE-</w:t>
      </w:r>
      <w:proofErr w:type="spellStart"/>
      <w:r w:rsidR="00561A9C">
        <w:rPr>
          <w:rFonts w:ascii="Arial" w:eastAsia="DINPro" w:hAnsi="Arial" w:cs="Arial"/>
          <w:sz w:val="24"/>
          <w:szCs w:val="24"/>
          <w:lang w:val="et-EE"/>
        </w:rPr>
        <w:t>dele</w:t>
      </w:r>
      <w:proofErr w:type="spellEnd"/>
      <w:r w:rsidR="00561A9C">
        <w:rPr>
          <w:rFonts w:ascii="Arial" w:eastAsia="DINPro" w:hAnsi="Arial" w:cs="Arial"/>
          <w:sz w:val="24"/>
          <w:szCs w:val="24"/>
          <w:lang w:val="et-EE"/>
        </w:rPr>
        <w:t xml:space="preserve">. </w:t>
      </w:r>
      <w:r w:rsidR="00CC01BA">
        <w:rPr>
          <w:rFonts w:ascii="Arial" w:eastAsia="DINPro" w:hAnsi="Arial" w:cs="Arial"/>
          <w:sz w:val="24"/>
          <w:szCs w:val="24"/>
          <w:lang w:val="et-EE"/>
        </w:rPr>
        <w:t>Sellega lisandub VKE-</w:t>
      </w:r>
      <w:proofErr w:type="spellStart"/>
      <w:r w:rsidR="00CC01BA">
        <w:rPr>
          <w:rFonts w:ascii="Arial" w:eastAsia="DINPro" w:hAnsi="Arial" w:cs="Arial"/>
          <w:sz w:val="24"/>
          <w:szCs w:val="24"/>
          <w:lang w:val="et-EE"/>
        </w:rPr>
        <w:t>dele</w:t>
      </w:r>
      <w:proofErr w:type="spellEnd"/>
      <w:r w:rsidR="00CC01BA">
        <w:rPr>
          <w:rFonts w:ascii="Arial" w:eastAsia="DINPro" w:hAnsi="Arial" w:cs="Arial"/>
          <w:sz w:val="24"/>
          <w:szCs w:val="24"/>
          <w:lang w:val="et-EE"/>
        </w:rPr>
        <w:t xml:space="preserve"> märkimisväärne halduskoormus ja kulude kasv</w:t>
      </w:r>
      <w:r w:rsidR="001E372D">
        <w:rPr>
          <w:rFonts w:ascii="Arial" w:eastAsia="DINPro" w:hAnsi="Arial" w:cs="Arial"/>
          <w:sz w:val="24"/>
          <w:szCs w:val="24"/>
          <w:lang w:val="et-EE"/>
        </w:rPr>
        <w:t>, mis ei ole proportsionaalne saadava kasuga</w:t>
      </w:r>
      <w:r w:rsidR="00CC01BA">
        <w:rPr>
          <w:rFonts w:ascii="Arial" w:eastAsia="DINPro" w:hAnsi="Arial" w:cs="Arial"/>
          <w:sz w:val="24"/>
          <w:szCs w:val="24"/>
          <w:lang w:val="et-EE"/>
        </w:rPr>
        <w:t xml:space="preserve">. </w:t>
      </w:r>
      <w:r w:rsidR="00855B0F">
        <w:rPr>
          <w:rFonts w:ascii="Arial" w:eastAsia="DINPro" w:hAnsi="Arial" w:cs="Arial"/>
          <w:sz w:val="24"/>
          <w:szCs w:val="24"/>
          <w:lang w:val="et-EE"/>
        </w:rPr>
        <w:t xml:space="preserve">Eelnevalt kirjeldatud negatiivse mõju leevendamiseks teeme ettepaneku muuta direktiivi kohaldamisala </w:t>
      </w:r>
      <w:r w:rsidR="000E49C4">
        <w:rPr>
          <w:rFonts w:ascii="Arial" w:eastAsia="DINPro" w:hAnsi="Arial" w:cs="Arial"/>
          <w:sz w:val="24"/>
          <w:szCs w:val="24"/>
          <w:lang w:val="et-EE"/>
        </w:rPr>
        <w:t xml:space="preserve">kitsamaks, </w:t>
      </w:r>
      <w:r w:rsidR="00855B0F">
        <w:rPr>
          <w:rFonts w:ascii="Arial" w:eastAsia="DINPro" w:hAnsi="Arial" w:cs="Arial"/>
          <w:sz w:val="24"/>
          <w:szCs w:val="24"/>
          <w:lang w:val="et-EE"/>
        </w:rPr>
        <w:t>et see kohalduks üksnes väga suurtele ettevõtetele.</w:t>
      </w:r>
    </w:p>
    <w:p w14:paraId="12BE5106" w14:textId="211EDC4F" w:rsidR="00855B0F" w:rsidRDefault="00855B0F" w:rsidP="00052CE3">
      <w:pPr>
        <w:pStyle w:val="ListParagraph"/>
        <w:spacing w:before="120" w:after="0" w:line="240" w:lineRule="auto"/>
        <w:contextualSpacing w:val="0"/>
        <w:jc w:val="both"/>
        <w:rPr>
          <w:rFonts w:ascii="Arial" w:eastAsia="DINPro" w:hAnsi="Arial" w:cs="Arial"/>
          <w:sz w:val="24"/>
          <w:szCs w:val="24"/>
          <w:lang w:val="et-EE"/>
        </w:rPr>
      </w:pPr>
      <w:r w:rsidRPr="005D61D8">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5C74D8B1" w14:textId="3B276796" w:rsidR="005D2E19" w:rsidRPr="0067383C" w:rsidRDefault="000A14E4" w:rsidP="000E49C4">
      <w:pPr>
        <w:pStyle w:val="ListParagraph"/>
        <w:spacing w:after="0" w:line="240" w:lineRule="auto"/>
        <w:contextualSpacing w:val="0"/>
        <w:jc w:val="both"/>
        <w:rPr>
          <w:rFonts w:ascii="Arial" w:eastAsia="DINPro" w:hAnsi="Arial" w:cs="Arial"/>
          <w:b/>
          <w:bCs/>
          <w:sz w:val="24"/>
          <w:szCs w:val="24"/>
          <w:lang w:val="et-EE"/>
        </w:rPr>
      </w:pPr>
      <w:r w:rsidRPr="0067383C">
        <w:rPr>
          <w:rFonts w:ascii="Arial" w:eastAsia="DINPro" w:hAnsi="Arial" w:cs="Arial"/>
          <w:b/>
          <w:bCs/>
          <w:sz w:val="24"/>
          <w:szCs w:val="24"/>
          <w:lang w:val="et-EE"/>
        </w:rPr>
        <w:t>D</w:t>
      </w:r>
      <w:r w:rsidR="00C21903" w:rsidRPr="0067383C">
        <w:rPr>
          <w:rFonts w:ascii="Arial" w:eastAsia="DINPro" w:hAnsi="Arial" w:cs="Arial"/>
          <w:b/>
          <w:bCs/>
          <w:sz w:val="24"/>
          <w:szCs w:val="24"/>
          <w:lang w:val="et-EE"/>
        </w:rPr>
        <w:t xml:space="preserve">irektiivi ettepaneku </w:t>
      </w:r>
      <w:r w:rsidR="00D76729" w:rsidRPr="0067383C">
        <w:rPr>
          <w:rFonts w:ascii="Arial" w:eastAsia="DINPro" w:hAnsi="Arial" w:cs="Arial"/>
          <w:b/>
          <w:bCs/>
          <w:sz w:val="24"/>
          <w:szCs w:val="24"/>
          <w:lang w:val="et-EE"/>
        </w:rPr>
        <w:t>art 2 lg 1</w:t>
      </w:r>
      <w:r w:rsidR="003B19A3" w:rsidRPr="0067383C">
        <w:rPr>
          <w:rFonts w:ascii="Arial" w:eastAsia="DINPro" w:hAnsi="Arial" w:cs="Arial"/>
          <w:b/>
          <w:bCs/>
          <w:sz w:val="24"/>
          <w:szCs w:val="24"/>
          <w:lang w:val="et-EE"/>
        </w:rPr>
        <w:t xml:space="preserve"> a sõnastust võiks muuta selliselt, et direktiivi kohaldamisalas on üksnes äriühing</w:t>
      </w:r>
      <w:r w:rsidR="00150E7D">
        <w:rPr>
          <w:rFonts w:ascii="Arial" w:eastAsia="DINPro" w:hAnsi="Arial" w:cs="Arial"/>
          <w:b/>
          <w:bCs/>
          <w:sz w:val="24"/>
          <w:szCs w:val="24"/>
          <w:lang w:val="et-EE"/>
        </w:rPr>
        <w:t>ud</w:t>
      </w:r>
      <w:r w:rsidR="003B19A3" w:rsidRPr="0067383C">
        <w:rPr>
          <w:rFonts w:ascii="Arial" w:eastAsia="DINPro" w:hAnsi="Arial" w:cs="Arial"/>
          <w:b/>
          <w:bCs/>
          <w:sz w:val="24"/>
          <w:szCs w:val="24"/>
          <w:lang w:val="et-EE"/>
        </w:rPr>
        <w:t xml:space="preserve">, </w:t>
      </w:r>
      <w:r w:rsidR="005D2E19" w:rsidRPr="0067383C">
        <w:rPr>
          <w:rFonts w:ascii="Arial" w:eastAsia="DINPro" w:hAnsi="Arial" w:cs="Arial"/>
          <w:b/>
          <w:bCs/>
          <w:sz w:val="24"/>
          <w:szCs w:val="24"/>
          <w:lang w:val="et-EE"/>
        </w:rPr>
        <w:t>millel on üle 1000 tööta</w:t>
      </w:r>
      <w:r w:rsidR="000E49C4" w:rsidRPr="0067383C">
        <w:rPr>
          <w:rFonts w:ascii="Arial" w:eastAsia="DINPro" w:hAnsi="Arial" w:cs="Arial"/>
          <w:b/>
          <w:bCs/>
          <w:sz w:val="24"/>
          <w:szCs w:val="24"/>
          <w:lang w:val="et-EE"/>
        </w:rPr>
        <w:t>ja ja ülemaailmne netokäive on üle 30</w:t>
      </w:r>
      <w:r w:rsidR="00121FE4">
        <w:rPr>
          <w:rFonts w:ascii="Arial" w:eastAsia="DINPro" w:hAnsi="Arial" w:cs="Arial"/>
          <w:b/>
          <w:bCs/>
          <w:sz w:val="24"/>
          <w:szCs w:val="24"/>
          <w:lang w:val="et-EE"/>
        </w:rPr>
        <w:t>0</w:t>
      </w:r>
      <w:r w:rsidR="00184517">
        <w:rPr>
          <w:rFonts w:ascii="Arial" w:eastAsia="DINPro" w:hAnsi="Arial" w:cs="Arial"/>
          <w:b/>
          <w:bCs/>
          <w:sz w:val="24"/>
          <w:szCs w:val="24"/>
          <w:lang w:val="et-EE"/>
        </w:rPr>
        <w:t xml:space="preserve"> miljoni</w:t>
      </w:r>
      <w:r w:rsidR="000E49C4" w:rsidRPr="0067383C">
        <w:rPr>
          <w:rFonts w:ascii="Arial" w:eastAsia="DINPro" w:hAnsi="Arial" w:cs="Arial"/>
          <w:b/>
          <w:bCs/>
          <w:sz w:val="24"/>
          <w:szCs w:val="24"/>
          <w:lang w:val="et-EE"/>
        </w:rPr>
        <w:t xml:space="preserve"> euro. </w:t>
      </w:r>
      <w:r w:rsidR="00CA6BB1" w:rsidRPr="0067383C">
        <w:rPr>
          <w:rFonts w:ascii="Arial" w:eastAsia="DINPro" w:hAnsi="Arial" w:cs="Arial"/>
          <w:b/>
          <w:bCs/>
          <w:sz w:val="24"/>
          <w:szCs w:val="24"/>
          <w:lang w:val="et-EE"/>
        </w:rPr>
        <w:t xml:space="preserve">Lisaks võiks direktiivi ettepanekust välja jätta </w:t>
      </w:r>
      <w:r w:rsidR="00711B9E" w:rsidRPr="0067383C">
        <w:rPr>
          <w:rFonts w:ascii="Arial" w:eastAsia="DINPro" w:hAnsi="Arial" w:cs="Arial"/>
          <w:b/>
          <w:bCs/>
          <w:sz w:val="24"/>
          <w:szCs w:val="24"/>
          <w:lang w:val="et-EE"/>
        </w:rPr>
        <w:t xml:space="preserve">art 2 lg 1 b, mille kohaselt tuleb direktiivi teatud juhtudel kohaldada ka </w:t>
      </w:r>
      <w:r w:rsidR="00612EFA" w:rsidRPr="0067383C">
        <w:rPr>
          <w:rFonts w:ascii="Arial" w:eastAsia="DINPro" w:hAnsi="Arial" w:cs="Arial"/>
          <w:b/>
          <w:bCs/>
          <w:sz w:val="24"/>
          <w:szCs w:val="24"/>
          <w:lang w:val="et-EE"/>
        </w:rPr>
        <w:t>ettevõttele, kus on üle 250 töötaja</w:t>
      </w:r>
      <w:r w:rsidR="008C1D5C" w:rsidRPr="0067383C">
        <w:rPr>
          <w:rFonts w:ascii="Arial" w:eastAsia="DINPro" w:hAnsi="Arial" w:cs="Arial"/>
          <w:b/>
          <w:bCs/>
          <w:sz w:val="24"/>
          <w:szCs w:val="24"/>
          <w:lang w:val="et-EE"/>
        </w:rPr>
        <w:t>.</w:t>
      </w:r>
    </w:p>
    <w:p w14:paraId="37750169" w14:textId="77777777" w:rsidR="008C1D5C" w:rsidRDefault="008C1D5C" w:rsidP="009168F2">
      <w:pPr>
        <w:pStyle w:val="ListParagraph"/>
        <w:spacing w:before="120" w:after="120" w:line="240" w:lineRule="auto"/>
        <w:contextualSpacing w:val="0"/>
        <w:jc w:val="both"/>
        <w:rPr>
          <w:rFonts w:ascii="Arial" w:eastAsia="DINPro" w:hAnsi="Arial" w:cs="Arial"/>
          <w:sz w:val="24"/>
          <w:szCs w:val="24"/>
          <w:lang w:val="et-EE"/>
        </w:rPr>
      </w:pPr>
    </w:p>
    <w:p w14:paraId="07D24CF4" w14:textId="5121647B" w:rsidR="004F5EFD" w:rsidRDefault="004F5EFD" w:rsidP="00661534">
      <w:pPr>
        <w:pStyle w:val="ListParagraph"/>
        <w:numPr>
          <w:ilvl w:val="0"/>
          <w:numId w:val="10"/>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Direktiivi ettepaneku art 25 lg 1 näeb ette, et liikmesriigid peavad tagama, et äriühingu juhid </w:t>
      </w:r>
      <w:r w:rsidRPr="003F7220">
        <w:rPr>
          <w:rFonts w:ascii="Arial" w:eastAsia="DINPro" w:hAnsi="Arial" w:cs="Arial"/>
          <w:sz w:val="24"/>
          <w:szCs w:val="24"/>
          <w:lang w:val="et-EE"/>
        </w:rPr>
        <w:t xml:space="preserve">võtavad arvesse oma otsuste tagajärgi kestlikkuse aspektist, sealhulgas, kui see on asjakohane, mõju inimõigustele, kliimamuutustele ja keskkonnale nii lühikeses, </w:t>
      </w:r>
      <w:proofErr w:type="spellStart"/>
      <w:r w:rsidRPr="003F7220">
        <w:rPr>
          <w:rFonts w:ascii="Arial" w:eastAsia="DINPro" w:hAnsi="Arial" w:cs="Arial"/>
          <w:sz w:val="24"/>
          <w:szCs w:val="24"/>
          <w:lang w:val="et-EE"/>
        </w:rPr>
        <w:t>keskpikas</w:t>
      </w:r>
      <w:proofErr w:type="spellEnd"/>
      <w:r w:rsidRPr="003F7220">
        <w:rPr>
          <w:rFonts w:ascii="Arial" w:eastAsia="DINPro" w:hAnsi="Arial" w:cs="Arial"/>
          <w:sz w:val="24"/>
          <w:szCs w:val="24"/>
          <w:lang w:val="et-EE"/>
        </w:rPr>
        <w:t xml:space="preserve"> kui ka pikas perspektiivis.</w:t>
      </w:r>
      <w:r>
        <w:rPr>
          <w:rFonts w:ascii="Arial" w:eastAsia="DINPro" w:hAnsi="Arial" w:cs="Arial"/>
          <w:sz w:val="24"/>
          <w:szCs w:val="24"/>
          <w:lang w:val="et-EE"/>
        </w:rPr>
        <w:t xml:space="preserve"> </w:t>
      </w:r>
      <w:r w:rsidR="00976EF9">
        <w:rPr>
          <w:rFonts w:ascii="Arial" w:eastAsia="DINPro" w:hAnsi="Arial" w:cs="Arial"/>
          <w:sz w:val="24"/>
          <w:szCs w:val="24"/>
          <w:lang w:val="et-EE"/>
        </w:rPr>
        <w:t xml:space="preserve">Sama artikli lg 2 näeb ette, et </w:t>
      </w:r>
      <w:r w:rsidR="00153CE3">
        <w:rPr>
          <w:rFonts w:ascii="Arial" w:eastAsia="DINPro" w:hAnsi="Arial" w:cs="Arial"/>
          <w:sz w:val="24"/>
          <w:szCs w:val="24"/>
          <w:lang w:val="et-EE"/>
        </w:rPr>
        <w:t xml:space="preserve">liikmesriigid peavad reguleerima </w:t>
      </w:r>
      <w:r w:rsidR="00153CE3" w:rsidRPr="00153CE3">
        <w:rPr>
          <w:rFonts w:ascii="Arial" w:eastAsia="DINPro" w:hAnsi="Arial" w:cs="Arial"/>
          <w:sz w:val="24"/>
          <w:szCs w:val="24"/>
          <w:lang w:val="et-EE"/>
        </w:rPr>
        <w:t>juhtide hoolsuskohustuse rikkumise juhtumeid</w:t>
      </w:r>
      <w:r w:rsidR="008A77D1">
        <w:rPr>
          <w:rFonts w:ascii="Arial" w:eastAsia="DINPro" w:hAnsi="Arial" w:cs="Arial"/>
          <w:sz w:val="24"/>
          <w:szCs w:val="24"/>
          <w:lang w:val="et-EE"/>
        </w:rPr>
        <w:t>.</w:t>
      </w:r>
      <w:r w:rsidR="00153CE3" w:rsidRPr="00153CE3">
        <w:rPr>
          <w:rFonts w:ascii="Arial" w:eastAsia="DINPro" w:hAnsi="Arial" w:cs="Arial"/>
          <w:sz w:val="24"/>
          <w:szCs w:val="24"/>
          <w:lang w:val="et-EE"/>
        </w:rPr>
        <w:t xml:space="preserve"> </w:t>
      </w:r>
      <w:r>
        <w:rPr>
          <w:rFonts w:ascii="Arial" w:eastAsia="DINPro" w:hAnsi="Arial" w:cs="Arial"/>
          <w:sz w:val="24"/>
          <w:szCs w:val="24"/>
          <w:lang w:val="et-EE"/>
        </w:rPr>
        <w:t xml:space="preserve">Lisaks tuleneb ettepaneku art 26 </w:t>
      </w:r>
      <w:proofErr w:type="spellStart"/>
      <w:r>
        <w:rPr>
          <w:rFonts w:ascii="Arial" w:eastAsia="DINPro" w:hAnsi="Arial" w:cs="Arial"/>
          <w:sz w:val="24"/>
          <w:szCs w:val="24"/>
          <w:lang w:val="et-EE"/>
        </w:rPr>
        <w:t>lg-st</w:t>
      </w:r>
      <w:proofErr w:type="spellEnd"/>
      <w:r>
        <w:rPr>
          <w:rFonts w:ascii="Arial" w:eastAsia="DINPro" w:hAnsi="Arial" w:cs="Arial"/>
          <w:sz w:val="24"/>
          <w:szCs w:val="24"/>
          <w:lang w:val="et-EE"/>
        </w:rPr>
        <w:t xml:space="preserve"> 1, et l</w:t>
      </w:r>
      <w:r w:rsidRPr="00E61AC0">
        <w:rPr>
          <w:rFonts w:ascii="Arial" w:eastAsia="DINPro" w:hAnsi="Arial" w:cs="Arial"/>
          <w:sz w:val="24"/>
          <w:szCs w:val="24"/>
          <w:lang w:val="et-EE"/>
        </w:rPr>
        <w:t>iikmesriigid tagavad, et äriühingute juhid vastutavad hoolsuskohustuse meetmete ja eelkõige hoolsuskohustuse põhimõtete kehtestamise ja järelevalve eest</w:t>
      </w:r>
      <w:r>
        <w:rPr>
          <w:rFonts w:ascii="Arial" w:eastAsia="DINPro" w:hAnsi="Arial" w:cs="Arial"/>
          <w:sz w:val="24"/>
          <w:szCs w:val="24"/>
          <w:lang w:val="et-EE"/>
        </w:rPr>
        <w:t>.</w:t>
      </w:r>
    </w:p>
    <w:p w14:paraId="1E6921F3" w14:textId="41691EF9" w:rsidR="003F70A6" w:rsidRDefault="009561D3" w:rsidP="008839BB">
      <w:pPr>
        <w:pStyle w:val="ListParagraph"/>
        <w:spacing w:before="120" w:after="12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Kaubanduskoja</w:t>
      </w:r>
      <w:r w:rsidR="00B51256">
        <w:rPr>
          <w:rFonts w:ascii="Arial" w:eastAsia="DINPro" w:hAnsi="Arial" w:cs="Arial"/>
          <w:sz w:val="24"/>
          <w:szCs w:val="24"/>
          <w:lang w:val="et-EE"/>
        </w:rPr>
        <w:t xml:space="preserve"> hinnangul jää</w:t>
      </w:r>
      <w:r w:rsidR="00386736">
        <w:rPr>
          <w:rFonts w:ascii="Arial" w:eastAsia="DINPro" w:hAnsi="Arial" w:cs="Arial"/>
          <w:sz w:val="24"/>
          <w:szCs w:val="24"/>
          <w:lang w:val="et-EE"/>
        </w:rPr>
        <w:t>vad</w:t>
      </w:r>
      <w:r w:rsidR="00B51256">
        <w:rPr>
          <w:rFonts w:ascii="Arial" w:eastAsia="DINPro" w:hAnsi="Arial" w:cs="Arial"/>
          <w:sz w:val="24"/>
          <w:szCs w:val="24"/>
          <w:lang w:val="et-EE"/>
        </w:rPr>
        <w:t xml:space="preserve"> juhtide hoolsuskohustusega seotud artiklid </w:t>
      </w:r>
      <w:r w:rsidR="00386736">
        <w:rPr>
          <w:rFonts w:ascii="Arial" w:eastAsia="DINPro" w:hAnsi="Arial" w:cs="Arial"/>
          <w:sz w:val="24"/>
          <w:szCs w:val="24"/>
          <w:lang w:val="et-EE"/>
        </w:rPr>
        <w:t xml:space="preserve">direktiivi ettepanekus </w:t>
      </w:r>
      <w:r w:rsidR="00B51256">
        <w:rPr>
          <w:rFonts w:ascii="Arial" w:eastAsia="DINPro" w:hAnsi="Arial" w:cs="Arial"/>
          <w:sz w:val="24"/>
          <w:szCs w:val="24"/>
          <w:lang w:val="et-EE"/>
        </w:rPr>
        <w:t xml:space="preserve">ebaselgeks ning hakkaksid praktikas tekitama </w:t>
      </w:r>
      <w:r w:rsidR="00386736">
        <w:rPr>
          <w:rFonts w:ascii="Arial" w:eastAsia="DINPro" w:hAnsi="Arial" w:cs="Arial"/>
          <w:sz w:val="24"/>
          <w:szCs w:val="24"/>
          <w:lang w:val="et-EE"/>
        </w:rPr>
        <w:t>arusaamatusi</w:t>
      </w:r>
      <w:r w:rsidR="00B51256">
        <w:rPr>
          <w:rFonts w:ascii="Arial" w:eastAsia="DINPro" w:hAnsi="Arial" w:cs="Arial"/>
          <w:sz w:val="24"/>
          <w:szCs w:val="24"/>
          <w:lang w:val="et-EE"/>
        </w:rPr>
        <w:t xml:space="preserve"> ja kohtuva</w:t>
      </w:r>
      <w:r w:rsidR="00386736">
        <w:rPr>
          <w:rFonts w:ascii="Arial" w:eastAsia="DINPro" w:hAnsi="Arial" w:cs="Arial"/>
          <w:sz w:val="24"/>
          <w:szCs w:val="24"/>
          <w:lang w:val="et-EE"/>
        </w:rPr>
        <w:t xml:space="preserve">idluseid. Ilmselt ei oleks ka järelevalveasutustel lihtne teostada järelevalvet selle üle, kas äriühingu juht on täitnud oma hoolsuskohustust või mitte. </w:t>
      </w:r>
      <w:r w:rsidR="000B5CDB">
        <w:rPr>
          <w:rFonts w:ascii="Arial" w:eastAsia="DINPro" w:hAnsi="Arial" w:cs="Arial"/>
          <w:sz w:val="24"/>
          <w:szCs w:val="24"/>
          <w:lang w:val="et-EE"/>
        </w:rPr>
        <w:t xml:space="preserve">Kokkuvõttes on nende artiklite puhul tegemist </w:t>
      </w:r>
      <w:proofErr w:type="spellStart"/>
      <w:r w:rsidR="000B5CDB">
        <w:rPr>
          <w:rFonts w:ascii="Arial" w:eastAsia="DINPro" w:hAnsi="Arial" w:cs="Arial"/>
          <w:sz w:val="24"/>
          <w:szCs w:val="24"/>
          <w:lang w:val="et-EE"/>
        </w:rPr>
        <w:t>ülereguleerimisega</w:t>
      </w:r>
      <w:proofErr w:type="spellEnd"/>
      <w:r w:rsidR="000B5CDB">
        <w:rPr>
          <w:rFonts w:ascii="Arial" w:eastAsia="DINPro" w:hAnsi="Arial" w:cs="Arial"/>
          <w:sz w:val="24"/>
          <w:szCs w:val="24"/>
          <w:lang w:val="et-EE"/>
        </w:rPr>
        <w:t xml:space="preserve"> ning lisaks on </w:t>
      </w:r>
      <w:r w:rsidR="00386736">
        <w:rPr>
          <w:rFonts w:ascii="Arial" w:eastAsia="DINPro" w:hAnsi="Arial" w:cs="Arial"/>
          <w:sz w:val="24"/>
          <w:szCs w:val="24"/>
          <w:lang w:val="et-EE"/>
        </w:rPr>
        <w:t xml:space="preserve">reaalne oht, et direktiiv paneb äriühingu juhtidele ebaproportsionaalse vastutuse. </w:t>
      </w:r>
      <w:r w:rsidR="008839BB">
        <w:rPr>
          <w:rFonts w:ascii="Arial" w:eastAsia="DINPro" w:hAnsi="Arial" w:cs="Arial"/>
          <w:sz w:val="24"/>
          <w:szCs w:val="24"/>
          <w:lang w:val="et-EE"/>
        </w:rPr>
        <w:t xml:space="preserve">Juhime tähelepanu ka sellele, et </w:t>
      </w:r>
      <w:r w:rsidR="003F70A6" w:rsidRPr="008D7CBD">
        <w:rPr>
          <w:rFonts w:ascii="Arial" w:eastAsia="DINPro" w:hAnsi="Arial" w:cs="Arial"/>
          <w:sz w:val="24"/>
          <w:szCs w:val="24"/>
          <w:lang w:val="et-EE"/>
        </w:rPr>
        <w:t>õiguskontrollikomitee</w:t>
      </w:r>
      <w:r w:rsidR="008839BB" w:rsidRPr="008D7CBD">
        <w:rPr>
          <w:rFonts w:ascii="Arial" w:eastAsia="DINPro" w:hAnsi="Arial" w:cs="Arial"/>
          <w:sz w:val="24"/>
          <w:szCs w:val="24"/>
          <w:lang w:val="et-EE"/>
        </w:rPr>
        <w:t xml:space="preserve"> on toonud välja</w:t>
      </w:r>
      <w:r w:rsidR="003F70A6" w:rsidRPr="008D7CBD">
        <w:rPr>
          <w:rFonts w:ascii="Arial" w:eastAsia="DINPro" w:hAnsi="Arial" w:cs="Arial"/>
          <w:sz w:val="24"/>
          <w:szCs w:val="24"/>
          <w:lang w:val="et-EE"/>
        </w:rPr>
        <w:t>, et mõjuhinnangus ei ole piisavalt selgelt käsitletud vajadust reguleerida lisaks hoolsuskohustusele ka äriühingu juhtide kohustusi</w:t>
      </w:r>
      <w:r w:rsidR="008D7CBD" w:rsidRPr="008D7CBD">
        <w:rPr>
          <w:rFonts w:ascii="Arial" w:eastAsia="DINPro" w:hAnsi="Arial" w:cs="Arial"/>
          <w:sz w:val="24"/>
          <w:szCs w:val="24"/>
          <w:lang w:val="et-EE"/>
        </w:rPr>
        <w:t>.</w:t>
      </w:r>
    </w:p>
    <w:p w14:paraId="78618667" w14:textId="743A7200" w:rsidR="004F5EFD" w:rsidRDefault="004F5EFD" w:rsidP="004F5EFD">
      <w:pPr>
        <w:pStyle w:val="ListParagraph"/>
        <w:spacing w:before="120" w:after="0" w:line="240" w:lineRule="auto"/>
        <w:jc w:val="both"/>
        <w:rPr>
          <w:rFonts w:ascii="Arial" w:eastAsia="DINPro" w:hAnsi="Arial" w:cs="Arial"/>
          <w:sz w:val="24"/>
          <w:szCs w:val="24"/>
          <w:lang w:val="et-EE"/>
        </w:rPr>
      </w:pPr>
      <w:r w:rsidRPr="004F5EFD">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506E136E" w14:textId="0134603E" w:rsidR="004F5EFD" w:rsidRDefault="004F5EFD" w:rsidP="004F5EFD">
      <w:pPr>
        <w:pStyle w:val="ListParagraph"/>
        <w:spacing w:before="120" w:after="0" w:line="240" w:lineRule="auto"/>
        <w:jc w:val="both"/>
        <w:rPr>
          <w:rFonts w:ascii="Arial" w:eastAsia="DINPro" w:hAnsi="Arial" w:cs="Arial"/>
          <w:b/>
          <w:bCs/>
          <w:sz w:val="24"/>
          <w:szCs w:val="24"/>
          <w:lang w:val="et-EE"/>
        </w:rPr>
      </w:pPr>
      <w:r w:rsidRPr="004F5EFD">
        <w:rPr>
          <w:rFonts w:ascii="Arial" w:eastAsia="DINPro" w:hAnsi="Arial" w:cs="Arial"/>
          <w:b/>
          <w:bCs/>
          <w:sz w:val="24"/>
          <w:szCs w:val="24"/>
          <w:lang w:val="et-EE"/>
        </w:rPr>
        <w:t>Jätta direktiivi ettepanekust välja artiklid 25 ja 26.</w:t>
      </w:r>
    </w:p>
    <w:p w14:paraId="6763D074" w14:textId="77777777" w:rsidR="004F5EFD" w:rsidRPr="004F5EFD" w:rsidRDefault="004F5EFD" w:rsidP="004F5EFD">
      <w:pPr>
        <w:pStyle w:val="ListParagraph"/>
        <w:spacing w:before="120" w:after="120" w:line="240" w:lineRule="auto"/>
        <w:contextualSpacing w:val="0"/>
        <w:jc w:val="both"/>
        <w:rPr>
          <w:rFonts w:ascii="Arial" w:eastAsia="DINPro" w:hAnsi="Arial" w:cs="Arial"/>
          <w:sz w:val="24"/>
          <w:szCs w:val="24"/>
          <w:lang w:val="et-EE"/>
        </w:rPr>
      </w:pPr>
    </w:p>
    <w:p w14:paraId="7886CA68" w14:textId="3686FE4E" w:rsidR="001E00C9" w:rsidRDefault="0072744A" w:rsidP="00661534">
      <w:pPr>
        <w:pStyle w:val="ListParagraph"/>
        <w:numPr>
          <w:ilvl w:val="0"/>
          <w:numId w:val="10"/>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lastRenderedPageBreak/>
        <w:t xml:space="preserve">Peame positiivseks, et direktiivi ettepaneku kohaselt </w:t>
      </w:r>
      <w:r w:rsidR="004420B2">
        <w:rPr>
          <w:rFonts w:ascii="Arial" w:eastAsia="DINPro" w:hAnsi="Arial" w:cs="Arial"/>
          <w:sz w:val="24"/>
          <w:szCs w:val="24"/>
          <w:lang w:val="et-EE"/>
        </w:rPr>
        <w:t xml:space="preserve">on </w:t>
      </w:r>
      <w:r w:rsidR="00380596">
        <w:rPr>
          <w:rFonts w:ascii="Arial" w:eastAsia="DINPro" w:hAnsi="Arial" w:cs="Arial"/>
          <w:sz w:val="24"/>
          <w:szCs w:val="24"/>
          <w:lang w:val="et-EE"/>
        </w:rPr>
        <w:t>kohaldamisalas teatud juhtudel ka kolmandates riikides</w:t>
      </w:r>
      <w:r w:rsidR="003E71F7">
        <w:rPr>
          <w:rFonts w:ascii="Arial" w:eastAsia="DINPro" w:hAnsi="Arial" w:cs="Arial"/>
          <w:sz w:val="24"/>
          <w:szCs w:val="24"/>
          <w:lang w:val="et-EE"/>
        </w:rPr>
        <w:t xml:space="preserve"> asutatud äriühingud. See võib aidata kaasa võr</w:t>
      </w:r>
      <w:r w:rsidR="00572171">
        <w:rPr>
          <w:rFonts w:ascii="Arial" w:eastAsia="DINPro" w:hAnsi="Arial" w:cs="Arial"/>
          <w:sz w:val="24"/>
          <w:szCs w:val="24"/>
          <w:lang w:val="et-EE"/>
        </w:rPr>
        <w:t>dsematele konkurentsitingimustele Euroopa Liidu siseturul. Samas ei ole me täielikult veendunud, kas ja kuidas on võimalik</w:t>
      </w:r>
      <w:r w:rsidR="00AC36E3">
        <w:rPr>
          <w:rFonts w:ascii="Arial" w:eastAsia="DINPro" w:hAnsi="Arial" w:cs="Arial"/>
          <w:sz w:val="24"/>
          <w:szCs w:val="24"/>
          <w:lang w:val="et-EE"/>
        </w:rPr>
        <w:t xml:space="preserve"> järelevalveasutustel kontrollida, kas kolmanda riigi äriühing täidab oma hoolsuskohustusi või mitte.</w:t>
      </w:r>
    </w:p>
    <w:p w14:paraId="5CD95008" w14:textId="5426F965" w:rsidR="00AC36E3" w:rsidRPr="00184517" w:rsidRDefault="00DA62EF" w:rsidP="009168F2">
      <w:pPr>
        <w:pStyle w:val="ListParagraph"/>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Lisaks</w:t>
      </w:r>
      <w:r w:rsidR="00AC36E3">
        <w:rPr>
          <w:rFonts w:ascii="Arial" w:eastAsia="DINPro" w:hAnsi="Arial" w:cs="Arial"/>
          <w:sz w:val="24"/>
          <w:szCs w:val="24"/>
          <w:lang w:val="et-EE"/>
        </w:rPr>
        <w:t xml:space="preserve"> juhime tähelepanu sellele, et direktiivi ettepanek võib halvendada nende </w:t>
      </w:r>
      <w:proofErr w:type="spellStart"/>
      <w:r w:rsidR="00AC36E3">
        <w:rPr>
          <w:rFonts w:ascii="Arial" w:eastAsia="DINPro" w:hAnsi="Arial" w:cs="Arial"/>
          <w:sz w:val="24"/>
          <w:szCs w:val="24"/>
          <w:lang w:val="et-EE"/>
        </w:rPr>
        <w:t>EL-s</w:t>
      </w:r>
      <w:proofErr w:type="spellEnd"/>
      <w:r w:rsidR="00AC36E3">
        <w:rPr>
          <w:rFonts w:ascii="Arial" w:eastAsia="DINPro" w:hAnsi="Arial" w:cs="Arial"/>
          <w:sz w:val="24"/>
          <w:szCs w:val="24"/>
          <w:lang w:val="et-EE"/>
        </w:rPr>
        <w:t xml:space="preserve"> asutatud äriühingute</w:t>
      </w:r>
      <w:r w:rsidR="009168F2">
        <w:rPr>
          <w:rFonts w:ascii="Arial" w:eastAsia="DINPro" w:hAnsi="Arial" w:cs="Arial"/>
          <w:sz w:val="24"/>
          <w:szCs w:val="24"/>
          <w:lang w:val="et-EE"/>
        </w:rPr>
        <w:t xml:space="preserve"> konkurentsivõimet, kes pakuvad oma tooteid ja teenuseid väljapoole EL-i. Sellisel juhul võib tekkida olukord, kus EL</w:t>
      </w:r>
      <w:r>
        <w:rPr>
          <w:rFonts w:ascii="Arial" w:eastAsia="DINPro" w:hAnsi="Arial" w:cs="Arial"/>
          <w:sz w:val="24"/>
          <w:szCs w:val="24"/>
          <w:lang w:val="et-EE"/>
        </w:rPr>
        <w:t>i äriühing peab täitma täiendavaid kohustusi ja kandma sellega seotud kulutusi, kuid tema konkurendid kolmandates riikides ei pea neid kohustusi sellises ulatuses täitma. Meie hinnangul peaks Euroopa Komisjon ka sellise negatiivse mõjuga arvestama mõjuanalüüsi osas.</w:t>
      </w:r>
    </w:p>
    <w:p w14:paraId="660FEDF1" w14:textId="396AF341" w:rsidR="001E00C9" w:rsidRPr="001E00C9" w:rsidRDefault="001E00C9" w:rsidP="00824B11">
      <w:pPr>
        <w:pStyle w:val="ListParagraph"/>
        <w:spacing w:before="120" w:after="120" w:line="240" w:lineRule="auto"/>
        <w:contextualSpacing w:val="0"/>
        <w:jc w:val="both"/>
        <w:rPr>
          <w:rFonts w:ascii="Arial" w:eastAsia="DINPro" w:hAnsi="Arial" w:cs="Arial"/>
          <w:sz w:val="24"/>
          <w:szCs w:val="24"/>
          <w:lang w:val="et-EE"/>
        </w:rPr>
      </w:pPr>
    </w:p>
    <w:p w14:paraId="300B069A" w14:textId="2B3D2815" w:rsidR="00EC7F14" w:rsidRDefault="003F2E77" w:rsidP="00661534">
      <w:pPr>
        <w:pStyle w:val="ListParagraph"/>
        <w:numPr>
          <w:ilvl w:val="0"/>
          <w:numId w:val="10"/>
        </w:numPr>
        <w:spacing w:before="120" w:after="0" w:line="240" w:lineRule="auto"/>
        <w:contextualSpacing w:val="0"/>
        <w:jc w:val="both"/>
        <w:rPr>
          <w:rFonts w:ascii="Arial" w:eastAsia="DINPro" w:hAnsi="Arial" w:cs="Arial"/>
          <w:sz w:val="24"/>
          <w:szCs w:val="24"/>
          <w:lang w:val="et-EE"/>
        </w:rPr>
      </w:pPr>
      <w:r w:rsidRPr="00EC7F14">
        <w:rPr>
          <w:rFonts w:ascii="Arial" w:eastAsia="DINPro" w:hAnsi="Arial" w:cs="Arial"/>
          <w:sz w:val="24"/>
          <w:szCs w:val="24"/>
          <w:lang w:val="et-EE"/>
        </w:rPr>
        <w:t>Meile valmistab muret, et direktiivi ettepaneku</w:t>
      </w:r>
      <w:r w:rsidR="00726B82" w:rsidRPr="00EC7F14">
        <w:rPr>
          <w:rFonts w:ascii="Arial" w:eastAsia="DINPro" w:hAnsi="Arial" w:cs="Arial"/>
          <w:sz w:val="24"/>
          <w:szCs w:val="24"/>
          <w:lang w:val="et-EE"/>
        </w:rPr>
        <w:t>s</w:t>
      </w:r>
      <w:r w:rsidRPr="00EC7F14">
        <w:rPr>
          <w:rFonts w:ascii="Arial" w:eastAsia="DINPro" w:hAnsi="Arial" w:cs="Arial"/>
          <w:sz w:val="24"/>
          <w:szCs w:val="24"/>
          <w:lang w:val="et-EE"/>
        </w:rPr>
        <w:t xml:space="preserve"> on mitmed olulised mõisted </w:t>
      </w:r>
      <w:r w:rsidR="00726B82" w:rsidRPr="00EC7F14">
        <w:rPr>
          <w:rFonts w:ascii="Arial" w:eastAsia="DINPro" w:hAnsi="Arial" w:cs="Arial"/>
          <w:sz w:val="24"/>
          <w:szCs w:val="24"/>
          <w:lang w:val="et-EE"/>
        </w:rPr>
        <w:t>ebaselgelt või liiga laialt defineeritud</w:t>
      </w:r>
      <w:r w:rsidR="001529E2" w:rsidRPr="00EC7F14">
        <w:rPr>
          <w:rFonts w:ascii="Arial" w:eastAsia="DINPro" w:hAnsi="Arial" w:cs="Arial"/>
          <w:sz w:val="24"/>
          <w:szCs w:val="24"/>
          <w:lang w:val="et-EE"/>
        </w:rPr>
        <w:t>, mis võib praktikas tekitada segadust ja erinevaid tõlgendusi</w:t>
      </w:r>
      <w:r w:rsidR="00FF39C6">
        <w:rPr>
          <w:rFonts w:ascii="Arial" w:eastAsia="DINPro" w:hAnsi="Arial" w:cs="Arial"/>
          <w:sz w:val="24"/>
          <w:szCs w:val="24"/>
          <w:lang w:val="et-EE"/>
        </w:rPr>
        <w:t xml:space="preserve"> ning kohtuvaidlusi.</w:t>
      </w:r>
    </w:p>
    <w:p w14:paraId="2C37647F" w14:textId="5646248A" w:rsidR="00741BB3" w:rsidRDefault="001529E2" w:rsidP="00EC7F14">
      <w:pPr>
        <w:pStyle w:val="ListParagraph"/>
        <w:spacing w:before="120" w:after="0" w:line="240" w:lineRule="auto"/>
        <w:contextualSpacing w:val="0"/>
        <w:jc w:val="both"/>
        <w:rPr>
          <w:rFonts w:ascii="Arial" w:eastAsia="DINPro" w:hAnsi="Arial" w:cs="Arial"/>
          <w:sz w:val="24"/>
          <w:szCs w:val="24"/>
          <w:lang w:val="et-EE"/>
        </w:rPr>
      </w:pPr>
      <w:r w:rsidRPr="00EC7F14">
        <w:rPr>
          <w:rFonts w:ascii="Arial" w:eastAsia="DINPro" w:hAnsi="Arial" w:cs="Arial"/>
          <w:sz w:val="24"/>
          <w:szCs w:val="24"/>
          <w:lang w:val="et-EE"/>
        </w:rPr>
        <w:t xml:space="preserve">Näiteks tekitab küsitavusi </w:t>
      </w:r>
      <w:r w:rsidR="00071C1A" w:rsidRPr="00EC7F14">
        <w:rPr>
          <w:rFonts w:ascii="Arial" w:eastAsia="DINPro" w:hAnsi="Arial" w:cs="Arial"/>
          <w:sz w:val="24"/>
          <w:szCs w:val="24"/>
          <w:lang w:val="et-EE"/>
        </w:rPr>
        <w:t>a</w:t>
      </w:r>
      <w:r w:rsidR="00E222AE" w:rsidRPr="00EC7F14">
        <w:rPr>
          <w:rFonts w:ascii="Arial" w:eastAsia="DINPro" w:hAnsi="Arial" w:cs="Arial"/>
          <w:sz w:val="24"/>
          <w:szCs w:val="24"/>
          <w:lang w:val="et-EE"/>
        </w:rPr>
        <w:t>rtiklis 3 g toodud</w:t>
      </w:r>
      <w:r w:rsidR="00726B82" w:rsidRPr="00EC7F14">
        <w:rPr>
          <w:rFonts w:ascii="Arial" w:eastAsia="DINPro" w:hAnsi="Arial" w:cs="Arial"/>
          <w:sz w:val="24"/>
          <w:szCs w:val="24"/>
          <w:lang w:val="et-EE"/>
        </w:rPr>
        <w:t xml:space="preserve"> </w:t>
      </w:r>
      <w:r w:rsidR="00E222AE" w:rsidRPr="00EC7F14">
        <w:rPr>
          <w:rFonts w:ascii="Arial" w:eastAsia="DINPro" w:hAnsi="Arial" w:cs="Arial"/>
          <w:sz w:val="24"/>
          <w:szCs w:val="24"/>
          <w:lang w:val="et-EE"/>
        </w:rPr>
        <w:t xml:space="preserve">„väärtusahela“ definitsioon – tegevus, mis on seotud kauba tootmise või teenuste osutamisega äriühingu poolt, sealhulgas toote või teenuse arendamise ning toote kasutamise ja kasutuselt kõrvaldamisega, samuti tarneahela eelneva ja järgmise etapi väljakujunenud ärisuhetega seotud tegevus. </w:t>
      </w:r>
      <w:r w:rsidR="00741BB3" w:rsidRPr="00D50F72">
        <w:rPr>
          <w:rFonts w:ascii="Arial" w:eastAsia="DINPro" w:hAnsi="Arial" w:cs="Arial"/>
          <w:sz w:val="24"/>
          <w:szCs w:val="24"/>
          <w:lang w:val="et-EE"/>
        </w:rPr>
        <w:t>Selles</w:t>
      </w:r>
      <w:r w:rsidR="00D50F72">
        <w:rPr>
          <w:rFonts w:ascii="Arial" w:eastAsia="DINPro" w:hAnsi="Arial" w:cs="Arial"/>
          <w:sz w:val="24"/>
          <w:szCs w:val="24"/>
          <w:lang w:val="et-EE"/>
        </w:rPr>
        <w:t>t</w:t>
      </w:r>
      <w:r w:rsidR="00741BB3" w:rsidRPr="00D50F72">
        <w:rPr>
          <w:rFonts w:ascii="Arial" w:eastAsia="DINPro" w:hAnsi="Arial" w:cs="Arial"/>
          <w:sz w:val="24"/>
          <w:szCs w:val="24"/>
          <w:lang w:val="et-EE"/>
        </w:rPr>
        <w:t xml:space="preserve"> mõistest tuleneb, et </w:t>
      </w:r>
      <w:r w:rsidR="00507C99" w:rsidRPr="00D50F72">
        <w:rPr>
          <w:rFonts w:ascii="Arial" w:eastAsia="DINPro" w:hAnsi="Arial" w:cs="Arial"/>
          <w:sz w:val="24"/>
          <w:szCs w:val="24"/>
          <w:lang w:val="et-EE"/>
        </w:rPr>
        <w:t xml:space="preserve">väärtusahela </w:t>
      </w:r>
      <w:r w:rsidR="00EB1672">
        <w:rPr>
          <w:rFonts w:ascii="Arial" w:eastAsia="DINPro" w:hAnsi="Arial" w:cs="Arial"/>
          <w:sz w:val="24"/>
          <w:szCs w:val="24"/>
          <w:lang w:val="et-EE"/>
        </w:rPr>
        <w:t xml:space="preserve">mõiste </w:t>
      </w:r>
      <w:r w:rsidR="00507C99" w:rsidRPr="00D50F72">
        <w:rPr>
          <w:rFonts w:ascii="Arial" w:eastAsia="DINPro" w:hAnsi="Arial" w:cs="Arial"/>
          <w:sz w:val="24"/>
          <w:szCs w:val="24"/>
          <w:lang w:val="et-EE"/>
        </w:rPr>
        <w:t xml:space="preserve">alla </w:t>
      </w:r>
      <w:r w:rsidR="00EB1672">
        <w:rPr>
          <w:rFonts w:ascii="Arial" w:eastAsia="DINPro" w:hAnsi="Arial" w:cs="Arial"/>
          <w:sz w:val="24"/>
          <w:szCs w:val="24"/>
          <w:lang w:val="et-EE"/>
        </w:rPr>
        <w:t xml:space="preserve">kuulub ka </w:t>
      </w:r>
      <w:r w:rsidR="00EB1672" w:rsidRPr="00EB1672">
        <w:rPr>
          <w:rFonts w:ascii="Arial" w:eastAsia="DINPro" w:hAnsi="Arial" w:cs="Arial"/>
          <w:sz w:val="24"/>
          <w:szCs w:val="24"/>
          <w:lang w:val="et-EE"/>
        </w:rPr>
        <w:t>toote kasutamise ja kasutuselt kõrvaldamisega</w:t>
      </w:r>
      <w:r w:rsidR="00EB1672">
        <w:rPr>
          <w:rFonts w:ascii="Arial" w:eastAsia="DINPro" w:hAnsi="Arial" w:cs="Arial"/>
          <w:sz w:val="24"/>
          <w:szCs w:val="24"/>
          <w:lang w:val="et-EE"/>
        </w:rPr>
        <w:t xml:space="preserve"> seotud tegevused</w:t>
      </w:r>
      <w:r w:rsidR="006760BD">
        <w:rPr>
          <w:rFonts w:ascii="Arial" w:eastAsia="DINPro" w:hAnsi="Arial" w:cs="Arial"/>
          <w:sz w:val="24"/>
          <w:szCs w:val="24"/>
          <w:lang w:val="et-EE"/>
        </w:rPr>
        <w:t xml:space="preserve">. </w:t>
      </w:r>
      <w:r w:rsidR="00236226">
        <w:rPr>
          <w:rFonts w:ascii="Arial" w:eastAsia="DINPro" w:hAnsi="Arial" w:cs="Arial"/>
          <w:sz w:val="24"/>
          <w:szCs w:val="24"/>
          <w:lang w:val="et-EE"/>
        </w:rPr>
        <w:t>Juhime tähelepanu sellele, et äriühingul on keeruline kontrollid</w:t>
      </w:r>
      <w:r w:rsidR="00B44B1D">
        <w:rPr>
          <w:rFonts w:ascii="Arial" w:eastAsia="DINPro" w:hAnsi="Arial" w:cs="Arial"/>
          <w:sz w:val="24"/>
          <w:szCs w:val="24"/>
          <w:lang w:val="et-EE"/>
        </w:rPr>
        <w:t xml:space="preserve">a, mis saab tootest pärast selle turule laskmist. </w:t>
      </w:r>
      <w:r w:rsidR="00957F11">
        <w:rPr>
          <w:rFonts w:ascii="Arial" w:eastAsia="DINPro" w:hAnsi="Arial" w:cs="Arial"/>
          <w:sz w:val="24"/>
          <w:szCs w:val="24"/>
          <w:lang w:val="et-EE"/>
        </w:rPr>
        <w:t>See</w:t>
      </w:r>
      <w:r w:rsidR="00850EF9">
        <w:rPr>
          <w:rFonts w:ascii="Arial" w:eastAsia="DINPro" w:hAnsi="Arial" w:cs="Arial"/>
          <w:sz w:val="24"/>
          <w:szCs w:val="24"/>
          <w:lang w:val="et-EE"/>
        </w:rPr>
        <w:t xml:space="preserve">tõttu on äriühingul keeruline täita selles osas hoolsuskohustust. Meie hinnangul </w:t>
      </w:r>
      <w:r w:rsidR="00F565C3">
        <w:rPr>
          <w:rFonts w:ascii="Arial" w:eastAsia="DINPro" w:hAnsi="Arial" w:cs="Arial"/>
          <w:sz w:val="24"/>
          <w:szCs w:val="24"/>
          <w:lang w:val="et-EE"/>
        </w:rPr>
        <w:t xml:space="preserve">peaks väärtusahela mõistest välja jätma selle osa, mis ei ole ja ei saagi olla äriühingu kontrolli all, sh </w:t>
      </w:r>
      <w:r w:rsidR="00B97AD8">
        <w:rPr>
          <w:rFonts w:ascii="Arial" w:eastAsia="DINPro" w:hAnsi="Arial" w:cs="Arial"/>
          <w:sz w:val="24"/>
          <w:szCs w:val="24"/>
          <w:lang w:val="et-EE"/>
        </w:rPr>
        <w:t>jätma välja lõpptarbijaga seotud tegevused.</w:t>
      </w:r>
    </w:p>
    <w:p w14:paraId="3659E172" w14:textId="19679822" w:rsidR="001C1D65" w:rsidRDefault="001C1D65" w:rsidP="00EC7F14">
      <w:pPr>
        <w:pStyle w:val="ListParagraph"/>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 xml:space="preserve">Täiendada </w:t>
      </w:r>
      <w:r w:rsidR="006E3A96">
        <w:rPr>
          <w:rFonts w:ascii="Arial" w:eastAsia="DINPro" w:hAnsi="Arial" w:cs="Arial"/>
          <w:sz w:val="24"/>
          <w:szCs w:val="24"/>
          <w:lang w:val="et-EE"/>
        </w:rPr>
        <w:t>tuleks</w:t>
      </w:r>
      <w:r>
        <w:rPr>
          <w:rFonts w:ascii="Arial" w:eastAsia="DINPro" w:hAnsi="Arial" w:cs="Arial"/>
          <w:sz w:val="24"/>
          <w:szCs w:val="24"/>
          <w:lang w:val="et-EE"/>
        </w:rPr>
        <w:t xml:space="preserve"> </w:t>
      </w:r>
      <w:r w:rsidR="003A28B0">
        <w:rPr>
          <w:rFonts w:ascii="Arial" w:eastAsia="DINPro" w:hAnsi="Arial" w:cs="Arial"/>
          <w:sz w:val="24"/>
          <w:szCs w:val="24"/>
          <w:lang w:val="et-EE"/>
        </w:rPr>
        <w:t xml:space="preserve">ka </w:t>
      </w:r>
      <w:r w:rsidR="00FA31B6">
        <w:rPr>
          <w:rFonts w:ascii="Arial" w:eastAsia="DINPro" w:hAnsi="Arial" w:cs="Arial"/>
          <w:sz w:val="24"/>
          <w:szCs w:val="24"/>
          <w:lang w:val="et-EE"/>
        </w:rPr>
        <w:t>mõiste</w:t>
      </w:r>
      <w:r w:rsidR="00CB3E67">
        <w:rPr>
          <w:rFonts w:ascii="Arial" w:eastAsia="DINPro" w:hAnsi="Arial" w:cs="Arial"/>
          <w:sz w:val="24"/>
          <w:szCs w:val="24"/>
          <w:lang w:val="et-EE"/>
        </w:rPr>
        <w:t>t</w:t>
      </w:r>
      <w:r w:rsidR="00FA31B6">
        <w:rPr>
          <w:rFonts w:ascii="Arial" w:eastAsia="DINPro" w:hAnsi="Arial" w:cs="Arial"/>
          <w:sz w:val="24"/>
          <w:szCs w:val="24"/>
          <w:lang w:val="et-EE"/>
        </w:rPr>
        <w:t xml:space="preserve"> </w:t>
      </w:r>
      <w:r w:rsidR="00FA31B6" w:rsidRPr="00FA31B6">
        <w:rPr>
          <w:rFonts w:ascii="Arial" w:eastAsia="DINPro" w:hAnsi="Arial" w:cs="Arial"/>
          <w:sz w:val="24"/>
          <w:szCs w:val="24"/>
          <w:lang w:val="et-EE"/>
        </w:rPr>
        <w:t>„väljakujunenud ärisuhe“</w:t>
      </w:r>
      <w:r w:rsidR="00FA31B6">
        <w:rPr>
          <w:rFonts w:ascii="Arial" w:eastAsia="DINPro" w:hAnsi="Arial" w:cs="Arial"/>
          <w:sz w:val="24"/>
          <w:szCs w:val="24"/>
          <w:lang w:val="et-EE"/>
        </w:rPr>
        <w:t xml:space="preserve"> ning selle kohta toodud selgitusi.</w:t>
      </w:r>
    </w:p>
    <w:p w14:paraId="55F3FDF3" w14:textId="0B6881F5" w:rsidR="00805709" w:rsidRDefault="00805709" w:rsidP="00805709">
      <w:pPr>
        <w:spacing w:before="120" w:after="0" w:line="240" w:lineRule="auto"/>
        <w:jc w:val="both"/>
        <w:rPr>
          <w:rFonts w:ascii="Arial" w:eastAsia="DINPro" w:hAnsi="Arial" w:cs="Arial"/>
          <w:sz w:val="24"/>
          <w:szCs w:val="24"/>
          <w:lang w:val="et-EE"/>
        </w:rPr>
      </w:pPr>
    </w:p>
    <w:p w14:paraId="434E45FB" w14:textId="348C7421" w:rsidR="00805709" w:rsidRDefault="001E1CC2" w:rsidP="00661534">
      <w:pPr>
        <w:pStyle w:val="ListParagraph"/>
        <w:numPr>
          <w:ilvl w:val="0"/>
          <w:numId w:val="10"/>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Direktiivi ettepaneku art 18 lg 1 kohaselt peavad liikmesriigid tagama, et </w:t>
      </w:r>
      <w:r w:rsidR="00805709" w:rsidRPr="00805709">
        <w:rPr>
          <w:rFonts w:ascii="Arial" w:eastAsia="DINPro" w:hAnsi="Arial" w:cs="Arial"/>
          <w:sz w:val="24"/>
          <w:szCs w:val="24"/>
          <w:lang w:val="et-EE"/>
        </w:rPr>
        <w:t>järelevalveasutustel on piisavad volitused ja vahendid neile käesoleva direktiiviga määratud ülesannete täitmiseks, sealhulgas õigus nõuda teavet ja viia läbi uurimisi, mis on seotud käesolevas direktiivis sätestatud kohustuste täitmisega.</w:t>
      </w:r>
    </w:p>
    <w:p w14:paraId="0B4FDD53" w14:textId="239B19FA" w:rsidR="00C433BE" w:rsidRPr="00805709" w:rsidRDefault="00C433BE" w:rsidP="00CB3E67">
      <w:pPr>
        <w:pStyle w:val="ListParagraph"/>
        <w:spacing w:before="120" w:after="0"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 xml:space="preserve">Kaubanduskoda ei ole veendunud, et praktikas </w:t>
      </w:r>
      <w:r w:rsidR="00D60A2D">
        <w:rPr>
          <w:rFonts w:ascii="Arial" w:eastAsia="DINPro" w:hAnsi="Arial" w:cs="Arial"/>
          <w:sz w:val="24"/>
          <w:szCs w:val="24"/>
          <w:lang w:val="et-EE"/>
        </w:rPr>
        <w:t>on</w:t>
      </w:r>
      <w:r>
        <w:rPr>
          <w:rFonts w:ascii="Arial" w:eastAsia="DINPro" w:hAnsi="Arial" w:cs="Arial"/>
          <w:sz w:val="24"/>
          <w:szCs w:val="24"/>
          <w:lang w:val="et-EE"/>
        </w:rPr>
        <w:t xml:space="preserve"> järelevalveasutustel võimalik teostada tõhusat järelevalvet. Näiteks oleks hea teada, kas ja kuidas on Eesti järelevalveasutusel võimalik saada teada, kas Eesti äriühingu Aafrikas asuv äripartner täidab </w:t>
      </w:r>
      <w:r w:rsidR="00967E51">
        <w:rPr>
          <w:rFonts w:ascii="Arial" w:eastAsia="DINPro" w:hAnsi="Arial" w:cs="Arial"/>
          <w:sz w:val="24"/>
          <w:szCs w:val="24"/>
          <w:lang w:val="et-EE"/>
        </w:rPr>
        <w:t>direktiivist tulenevaid hoolsusnõudeid</w:t>
      </w:r>
      <w:r w:rsidR="00816387">
        <w:rPr>
          <w:rFonts w:ascii="Arial" w:eastAsia="DINPro" w:hAnsi="Arial" w:cs="Arial"/>
          <w:sz w:val="24"/>
          <w:szCs w:val="24"/>
          <w:lang w:val="et-EE"/>
        </w:rPr>
        <w:t xml:space="preserve"> või mitte. Meie hinnangul ei ole realistlik, et järelevalve saab olema tõhus ning see võib tekitada ELi siseturul ebavõrdset konkurentsi, kus osad äriühingud täidavad uusi nõudeid, kuid osad mitte</w:t>
      </w:r>
      <w:r w:rsidR="00C03FD9">
        <w:rPr>
          <w:rFonts w:ascii="Arial" w:eastAsia="DINPro" w:hAnsi="Arial" w:cs="Arial"/>
          <w:sz w:val="24"/>
          <w:szCs w:val="24"/>
          <w:lang w:val="et-EE"/>
        </w:rPr>
        <w:t>.</w:t>
      </w:r>
    </w:p>
    <w:p w14:paraId="5A9B19A6" w14:textId="77777777" w:rsidR="007D705F" w:rsidRDefault="007D705F" w:rsidP="00B36F6D">
      <w:pPr>
        <w:spacing w:before="120" w:after="120" w:line="240" w:lineRule="auto"/>
        <w:jc w:val="both"/>
        <w:rPr>
          <w:rFonts w:ascii="Arial" w:eastAsia="DINPro" w:hAnsi="Arial" w:cs="Arial"/>
          <w:sz w:val="24"/>
          <w:szCs w:val="24"/>
          <w:lang w:val="et-EE"/>
        </w:rPr>
      </w:pPr>
    </w:p>
    <w:p w14:paraId="57A737F6" w14:textId="3F88606F" w:rsidR="00A9689F" w:rsidRDefault="00A9689F" w:rsidP="000C3F3B">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lastRenderedPageBreak/>
        <w:t xml:space="preserve">Loodame, et peate võimalikuks võtta arvesse Kaubanduskoja </w:t>
      </w:r>
      <w:r w:rsidR="005A16FF">
        <w:rPr>
          <w:rFonts w:ascii="Arial" w:eastAsia="DINPro" w:hAnsi="Arial" w:cs="Arial"/>
          <w:sz w:val="24"/>
          <w:szCs w:val="24"/>
          <w:lang w:val="et-EE"/>
        </w:rPr>
        <w:t>kommentaare ja ettepanekuid</w:t>
      </w:r>
      <w:r>
        <w:rPr>
          <w:rFonts w:ascii="Arial" w:eastAsia="DINPro" w:hAnsi="Arial" w:cs="Arial"/>
          <w:sz w:val="24"/>
          <w:szCs w:val="24"/>
          <w:lang w:val="et-EE"/>
        </w:rPr>
        <w:t xml:space="preserve"> </w:t>
      </w:r>
      <w:r w:rsidR="00044882">
        <w:rPr>
          <w:rFonts w:ascii="Arial" w:eastAsia="DINPro" w:hAnsi="Arial" w:cs="Arial"/>
          <w:sz w:val="24"/>
          <w:szCs w:val="24"/>
          <w:lang w:val="et-EE"/>
        </w:rPr>
        <w:t>Vabariigi Valitsuse seisukohtade kujundamisel direktiivi ettepaneku osas.</w:t>
      </w:r>
    </w:p>
    <w:p w14:paraId="355DC36B" w14:textId="77777777" w:rsidR="004E2136" w:rsidRPr="007B5AE4" w:rsidRDefault="004E2136" w:rsidP="00EC38D4">
      <w:pPr>
        <w:spacing w:before="120" w:after="0" w:line="240" w:lineRule="auto"/>
        <w:rPr>
          <w:rFonts w:ascii="Arial" w:hAnsi="Arial" w:cs="Arial"/>
          <w:sz w:val="24"/>
          <w:szCs w:val="24"/>
          <w:lang w:val="et-EE" w:eastAsia="et-EE"/>
        </w:rPr>
      </w:pPr>
    </w:p>
    <w:p w14:paraId="029BBB37" w14:textId="77777777" w:rsidR="00EC38D4" w:rsidRPr="007B5AE4" w:rsidRDefault="00EC38D4" w:rsidP="00EC38D4">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Lugupidamisega</w:t>
      </w:r>
    </w:p>
    <w:p w14:paraId="2B69E840" w14:textId="77777777" w:rsidR="00EC38D4" w:rsidRPr="007B5AE4" w:rsidRDefault="00EC38D4" w:rsidP="00EC38D4">
      <w:pPr>
        <w:spacing w:after="0" w:line="240" w:lineRule="auto"/>
        <w:rPr>
          <w:rFonts w:ascii="Arial" w:hAnsi="Arial" w:cs="Arial"/>
          <w:sz w:val="24"/>
          <w:szCs w:val="24"/>
          <w:lang w:val="et-EE" w:eastAsia="et-EE"/>
        </w:rPr>
      </w:pPr>
    </w:p>
    <w:p w14:paraId="18FFACBB" w14:textId="55AF1FD2" w:rsidR="00EC38D4" w:rsidRDefault="00EC38D4" w:rsidP="00EC38D4">
      <w:pPr>
        <w:spacing w:after="0" w:line="240" w:lineRule="auto"/>
        <w:rPr>
          <w:rFonts w:ascii="Arial" w:hAnsi="Arial" w:cs="Arial"/>
          <w:sz w:val="24"/>
          <w:szCs w:val="24"/>
          <w:lang w:val="et-EE" w:eastAsia="et-EE"/>
        </w:rPr>
      </w:pPr>
    </w:p>
    <w:p w14:paraId="3D7C1345" w14:textId="77777777" w:rsidR="00EC38D4" w:rsidRPr="007B5AE4" w:rsidRDefault="00EC38D4" w:rsidP="00EC38D4">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/allkirjastatud digitaalselt/</w:t>
      </w:r>
    </w:p>
    <w:p w14:paraId="5BFC1C06" w14:textId="77777777" w:rsidR="00EC38D4" w:rsidRPr="007B5AE4" w:rsidRDefault="00EC38D4" w:rsidP="00EC38D4">
      <w:pPr>
        <w:spacing w:after="0" w:line="240" w:lineRule="auto"/>
        <w:rPr>
          <w:rFonts w:ascii="Arial" w:hAnsi="Arial" w:cs="Arial"/>
          <w:sz w:val="24"/>
          <w:szCs w:val="24"/>
          <w:lang w:val="et-EE" w:eastAsia="et-EE"/>
        </w:rPr>
      </w:pPr>
      <w:r w:rsidRPr="007B5AE4">
        <w:rPr>
          <w:rFonts w:ascii="Arial" w:hAnsi="Arial" w:cs="Arial"/>
          <w:sz w:val="24"/>
          <w:szCs w:val="24"/>
          <w:lang w:val="et-EE" w:eastAsia="et-EE"/>
        </w:rPr>
        <w:t>Mait Palts</w:t>
      </w:r>
    </w:p>
    <w:p w14:paraId="71CC09D6" w14:textId="77777777" w:rsidR="00EC38D4" w:rsidRPr="007B5AE4" w:rsidRDefault="00EC38D4" w:rsidP="00EC38D4">
      <w:pPr>
        <w:spacing w:after="0" w:line="240" w:lineRule="auto"/>
        <w:rPr>
          <w:rFonts w:ascii="Arial" w:hAnsi="Arial" w:cs="Arial"/>
          <w:sz w:val="24"/>
          <w:szCs w:val="24"/>
          <w:lang w:val="et-EE" w:eastAsia="et-EE"/>
        </w:rPr>
      </w:pPr>
      <w:r>
        <w:rPr>
          <w:rFonts w:ascii="Arial" w:hAnsi="Arial" w:cs="Arial"/>
          <w:sz w:val="24"/>
          <w:szCs w:val="24"/>
          <w:lang w:val="et-EE" w:eastAsia="et-EE"/>
        </w:rPr>
        <w:t xml:space="preserve">Eesti </w:t>
      </w:r>
      <w:proofErr w:type="spellStart"/>
      <w:r>
        <w:rPr>
          <w:rFonts w:ascii="Arial" w:hAnsi="Arial" w:cs="Arial"/>
          <w:sz w:val="24"/>
          <w:szCs w:val="24"/>
          <w:lang w:val="et-EE" w:eastAsia="et-EE"/>
        </w:rPr>
        <w:t>Kaubandus-Tööstuskoja</w:t>
      </w:r>
      <w:proofErr w:type="spellEnd"/>
      <w:r>
        <w:rPr>
          <w:rFonts w:ascii="Arial" w:hAnsi="Arial" w:cs="Arial"/>
          <w:sz w:val="24"/>
          <w:szCs w:val="24"/>
          <w:lang w:val="et-EE" w:eastAsia="et-EE"/>
        </w:rPr>
        <w:t xml:space="preserve"> p</w:t>
      </w:r>
      <w:r w:rsidRPr="007B5AE4">
        <w:rPr>
          <w:rFonts w:ascii="Arial" w:hAnsi="Arial" w:cs="Arial"/>
          <w:sz w:val="24"/>
          <w:szCs w:val="24"/>
          <w:lang w:val="et-EE" w:eastAsia="et-EE"/>
        </w:rPr>
        <w:t>eadirektor</w:t>
      </w:r>
    </w:p>
    <w:p w14:paraId="3BA25A04" w14:textId="411894E2" w:rsidR="00EC38D4" w:rsidRDefault="00EC38D4" w:rsidP="00EC38D4">
      <w:pPr>
        <w:spacing w:after="0" w:line="240" w:lineRule="auto"/>
        <w:rPr>
          <w:rFonts w:ascii="Arial" w:hAnsi="Arial" w:cs="Arial"/>
          <w:sz w:val="24"/>
          <w:szCs w:val="24"/>
          <w:lang w:val="et-EE" w:eastAsia="et-EE"/>
        </w:rPr>
      </w:pPr>
    </w:p>
    <w:p w14:paraId="67147771" w14:textId="173725FC" w:rsidR="008B419A" w:rsidRDefault="008B419A" w:rsidP="00EC38D4">
      <w:pPr>
        <w:spacing w:after="0" w:line="240" w:lineRule="auto"/>
        <w:rPr>
          <w:rFonts w:ascii="Arial" w:hAnsi="Arial" w:cs="Arial"/>
          <w:sz w:val="24"/>
          <w:szCs w:val="24"/>
          <w:lang w:val="et-EE" w:eastAsia="et-EE"/>
        </w:rPr>
      </w:pPr>
    </w:p>
    <w:p w14:paraId="39B8F8A8" w14:textId="77777777" w:rsidR="008B419A" w:rsidRPr="007B5AE4" w:rsidRDefault="008B419A" w:rsidP="00EC38D4">
      <w:pPr>
        <w:spacing w:after="0" w:line="240" w:lineRule="auto"/>
        <w:rPr>
          <w:rFonts w:ascii="Arial" w:hAnsi="Arial" w:cs="Arial"/>
          <w:sz w:val="24"/>
          <w:szCs w:val="24"/>
          <w:lang w:val="et-EE" w:eastAsia="et-EE"/>
        </w:rPr>
      </w:pPr>
    </w:p>
    <w:p w14:paraId="5E642E48" w14:textId="77777777" w:rsidR="00EC38D4" w:rsidRPr="007B5AE4" w:rsidRDefault="00EC38D4" w:rsidP="00EC38D4">
      <w:pPr>
        <w:spacing w:after="0" w:line="240" w:lineRule="auto"/>
        <w:rPr>
          <w:rFonts w:ascii="Arial" w:hAnsi="Arial" w:cs="Arial"/>
          <w:sz w:val="24"/>
          <w:szCs w:val="24"/>
          <w:lang w:val="et-EE" w:eastAsia="et-EE"/>
        </w:rPr>
      </w:pPr>
    </w:p>
    <w:p w14:paraId="7D55CD05" w14:textId="5FA728FC" w:rsidR="001B15C8" w:rsidRDefault="001B15C8" w:rsidP="00EC38D4">
      <w:pPr>
        <w:spacing w:after="0" w:line="240" w:lineRule="auto"/>
        <w:rPr>
          <w:rFonts w:ascii="Arial" w:hAnsi="Arial" w:cs="Arial"/>
          <w:sz w:val="24"/>
          <w:szCs w:val="24"/>
          <w:lang w:val="et-EE" w:eastAsia="et-EE"/>
        </w:rPr>
      </w:pPr>
    </w:p>
    <w:p w14:paraId="2ADC223E" w14:textId="3FC14D74" w:rsidR="001B15C8" w:rsidRDefault="001B15C8" w:rsidP="00EC38D4">
      <w:pPr>
        <w:spacing w:after="0" w:line="240" w:lineRule="auto"/>
        <w:rPr>
          <w:rFonts w:ascii="Arial" w:hAnsi="Arial" w:cs="Arial"/>
          <w:sz w:val="24"/>
          <w:szCs w:val="24"/>
          <w:lang w:val="et-EE" w:eastAsia="et-EE"/>
        </w:rPr>
      </w:pPr>
    </w:p>
    <w:p w14:paraId="75C5392C" w14:textId="2A2F4B9D" w:rsidR="003263B2" w:rsidRDefault="003263B2" w:rsidP="00EC38D4">
      <w:pPr>
        <w:spacing w:after="0" w:line="240" w:lineRule="auto"/>
        <w:rPr>
          <w:rFonts w:ascii="Arial" w:hAnsi="Arial" w:cs="Arial"/>
          <w:sz w:val="24"/>
          <w:szCs w:val="24"/>
          <w:lang w:val="et-EE" w:eastAsia="et-EE"/>
        </w:rPr>
      </w:pPr>
    </w:p>
    <w:p w14:paraId="73749EF9" w14:textId="77777777" w:rsidR="003263B2" w:rsidRDefault="003263B2" w:rsidP="00EC38D4">
      <w:pPr>
        <w:spacing w:after="0" w:line="240" w:lineRule="auto"/>
        <w:rPr>
          <w:rFonts w:ascii="Arial" w:hAnsi="Arial" w:cs="Arial"/>
          <w:sz w:val="24"/>
          <w:szCs w:val="24"/>
          <w:lang w:val="et-EE" w:eastAsia="et-EE"/>
        </w:rPr>
      </w:pPr>
    </w:p>
    <w:p w14:paraId="49904669" w14:textId="3567439F" w:rsidR="00E82C86" w:rsidRPr="00EC38D4" w:rsidRDefault="003263B2" w:rsidP="00044882">
      <w:pPr>
        <w:spacing w:after="0" w:line="240" w:lineRule="auto"/>
      </w:pPr>
      <w:r w:rsidRPr="00D81519">
        <w:rPr>
          <w:rFonts w:ascii="Arial" w:hAnsi="Arial" w:cs="Arial"/>
          <w:sz w:val="24"/>
          <w:szCs w:val="24"/>
          <w:lang w:val="et-EE" w:eastAsia="et-EE"/>
        </w:rPr>
        <w:t xml:space="preserve">Koostanud: Marko Udras </w:t>
      </w:r>
      <w:hyperlink r:id="rId9" w:history="1">
        <w:r w:rsidRPr="00586E85">
          <w:rPr>
            <w:rStyle w:val="Hyperlink"/>
            <w:rFonts w:ascii="Arial" w:hAnsi="Arial" w:cs="Arial"/>
            <w:sz w:val="24"/>
            <w:szCs w:val="24"/>
            <w:lang w:val="et-EE" w:eastAsia="et-EE"/>
          </w:rPr>
          <w:t>marko.udras@koda.ee</w:t>
        </w:r>
      </w:hyperlink>
      <w:r>
        <w:rPr>
          <w:rFonts w:ascii="Arial" w:hAnsi="Arial" w:cs="Arial"/>
          <w:sz w:val="24"/>
          <w:szCs w:val="24"/>
          <w:lang w:val="et-EE" w:eastAsia="et-EE"/>
        </w:rPr>
        <w:t xml:space="preserve"> </w:t>
      </w:r>
      <w:r w:rsidRPr="00D81519">
        <w:rPr>
          <w:rFonts w:ascii="Arial" w:hAnsi="Arial" w:cs="Arial"/>
          <w:sz w:val="24"/>
          <w:szCs w:val="24"/>
          <w:lang w:val="et-EE" w:eastAsia="et-EE"/>
        </w:rPr>
        <w:t>6040070</w:t>
      </w:r>
    </w:p>
    <w:sectPr w:rsidR="00E82C86" w:rsidRPr="00EC38D4" w:rsidSect="003A75DA">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847A" w14:textId="77777777" w:rsidR="006D56B5" w:rsidRDefault="006D56B5" w:rsidP="00820313">
      <w:pPr>
        <w:spacing w:after="0" w:line="240" w:lineRule="auto"/>
      </w:pPr>
      <w:r>
        <w:separator/>
      </w:r>
    </w:p>
  </w:endnote>
  <w:endnote w:type="continuationSeparator" w:id="0">
    <w:p w14:paraId="7A9F0950" w14:textId="77777777" w:rsidR="006D56B5" w:rsidRDefault="006D56B5"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65701238"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8805ED">
      <w:rPr>
        <w:color w:val="808080" w:themeColor="background1" w:themeShade="80"/>
        <w:sz w:val="14"/>
        <w:szCs w:val="20"/>
      </w:rPr>
      <w:t>5</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8776" w14:textId="77777777" w:rsidR="006D56B5" w:rsidRDefault="006D56B5" w:rsidP="00820313">
      <w:pPr>
        <w:spacing w:after="0" w:line="240" w:lineRule="auto"/>
      </w:pPr>
      <w:r>
        <w:separator/>
      </w:r>
    </w:p>
  </w:footnote>
  <w:footnote w:type="continuationSeparator" w:id="0">
    <w:p w14:paraId="00B52DE6" w14:textId="77777777" w:rsidR="006D56B5" w:rsidRDefault="006D56B5"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Header"/>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4680E"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Header"/>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30865"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426B1D"/>
    <w:multiLevelType w:val="hybridMultilevel"/>
    <w:tmpl w:val="A4C461BC"/>
    <w:lvl w:ilvl="0" w:tplc="328686A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DBB20D9"/>
    <w:multiLevelType w:val="hybridMultilevel"/>
    <w:tmpl w:val="774054C6"/>
    <w:lvl w:ilvl="0" w:tplc="4E0A2990">
      <w:start w:val="1"/>
      <w:numFmt w:val="decimal"/>
      <w:lvlText w:val="%1."/>
      <w:lvlJc w:val="left"/>
      <w:pPr>
        <w:ind w:left="720" w:hanging="360"/>
      </w:pPr>
      <w:rPr>
        <w:rFonts w:ascii="Arial" w:eastAsia="DINPro" w:hAnsi="Arial" w:cs="Arial"/>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0675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59146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3029648">
    <w:abstractNumId w:val="3"/>
  </w:num>
  <w:num w:numId="4" w16cid:durableId="670641647">
    <w:abstractNumId w:val="6"/>
  </w:num>
  <w:num w:numId="5" w16cid:durableId="1943108754">
    <w:abstractNumId w:val="0"/>
  </w:num>
  <w:num w:numId="6" w16cid:durableId="1708795898">
    <w:abstractNumId w:val="7"/>
  </w:num>
  <w:num w:numId="7" w16cid:durableId="294142106">
    <w:abstractNumId w:val="9"/>
  </w:num>
  <w:num w:numId="8" w16cid:durableId="525871332">
    <w:abstractNumId w:val="4"/>
  </w:num>
  <w:num w:numId="9" w16cid:durableId="615872083">
    <w:abstractNumId w:val="5"/>
  </w:num>
  <w:num w:numId="10" w16cid:durableId="1424375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4034"/>
    <w:rsid w:val="0000584B"/>
    <w:rsid w:val="0001000F"/>
    <w:rsid w:val="000165AF"/>
    <w:rsid w:val="00016B7B"/>
    <w:rsid w:val="000177D3"/>
    <w:rsid w:val="00017E12"/>
    <w:rsid w:val="00025BC4"/>
    <w:rsid w:val="00026197"/>
    <w:rsid w:val="000336D1"/>
    <w:rsid w:val="00037732"/>
    <w:rsid w:val="0004156B"/>
    <w:rsid w:val="00042844"/>
    <w:rsid w:val="00044882"/>
    <w:rsid w:val="00045FE5"/>
    <w:rsid w:val="000528AF"/>
    <w:rsid w:val="00052CE3"/>
    <w:rsid w:val="00056A61"/>
    <w:rsid w:val="000657D0"/>
    <w:rsid w:val="00071C1A"/>
    <w:rsid w:val="00073328"/>
    <w:rsid w:val="00073933"/>
    <w:rsid w:val="00075CB7"/>
    <w:rsid w:val="00075F48"/>
    <w:rsid w:val="00081B03"/>
    <w:rsid w:val="00094529"/>
    <w:rsid w:val="000A14E4"/>
    <w:rsid w:val="000A44FF"/>
    <w:rsid w:val="000B2DB8"/>
    <w:rsid w:val="000B4969"/>
    <w:rsid w:val="000B5CDB"/>
    <w:rsid w:val="000B6863"/>
    <w:rsid w:val="000C3F3B"/>
    <w:rsid w:val="000E07FD"/>
    <w:rsid w:val="000E2340"/>
    <w:rsid w:val="000E49C4"/>
    <w:rsid w:val="000F6845"/>
    <w:rsid w:val="00104391"/>
    <w:rsid w:val="00110E44"/>
    <w:rsid w:val="00112886"/>
    <w:rsid w:val="0011580A"/>
    <w:rsid w:val="00116016"/>
    <w:rsid w:val="00121FE4"/>
    <w:rsid w:val="00127EC0"/>
    <w:rsid w:val="00135776"/>
    <w:rsid w:val="001460FD"/>
    <w:rsid w:val="00147FE3"/>
    <w:rsid w:val="0015059C"/>
    <w:rsid w:val="00150E7D"/>
    <w:rsid w:val="001526D8"/>
    <w:rsid w:val="001529E2"/>
    <w:rsid w:val="00153CE3"/>
    <w:rsid w:val="001600D2"/>
    <w:rsid w:val="0016022D"/>
    <w:rsid w:val="00160DA4"/>
    <w:rsid w:val="00172684"/>
    <w:rsid w:val="0017407A"/>
    <w:rsid w:val="00174F94"/>
    <w:rsid w:val="00177795"/>
    <w:rsid w:val="00184517"/>
    <w:rsid w:val="001922D0"/>
    <w:rsid w:val="001A129C"/>
    <w:rsid w:val="001A5CB4"/>
    <w:rsid w:val="001B15C8"/>
    <w:rsid w:val="001B5039"/>
    <w:rsid w:val="001B6C3A"/>
    <w:rsid w:val="001C023B"/>
    <w:rsid w:val="001C0379"/>
    <w:rsid w:val="001C1D65"/>
    <w:rsid w:val="001C352E"/>
    <w:rsid w:val="001C3745"/>
    <w:rsid w:val="001E00C9"/>
    <w:rsid w:val="001E1CC2"/>
    <w:rsid w:val="001E372D"/>
    <w:rsid w:val="001F7C7F"/>
    <w:rsid w:val="00200C58"/>
    <w:rsid w:val="00202075"/>
    <w:rsid w:val="0021266C"/>
    <w:rsid w:val="00213A09"/>
    <w:rsid w:val="0022637C"/>
    <w:rsid w:val="00232D95"/>
    <w:rsid w:val="00236226"/>
    <w:rsid w:val="0024216A"/>
    <w:rsid w:val="0025346E"/>
    <w:rsid w:val="00253DF7"/>
    <w:rsid w:val="00255F45"/>
    <w:rsid w:val="0026401D"/>
    <w:rsid w:val="00266752"/>
    <w:rsid w:val="0027056B"/>
    <w:rsid w:val="0027066D"/>
    <w:rsid w:val="002752AC"/>
    <w:rsid w:val="00284BEF"/>
    <w:rsid w:val="0029623D"/>
    <w:rsid w:val="002A1CDB"/>
    <w:rsid w:val="002A5F93"/>
    <w:rsid w:val="002B2EFB"/>
    <w:rsid w:val="002C2571"/>
    <w:rsid w:val="002C6CC8"/>
    <w:rsid w:val="002D5B55"/>
    <w:rsid w:val="002E2502"/>
    <w:rsid w:val="002E3309"/>
    <w:rsid w:val="002F0F72"/>
    <w:rsid w:val="002F1E7F"/>
    <w:rsid w:val="002F5BE3"/>
    <w:rsid w:val="002F7E74"/>
    <w:rsid w:val="003263B2"/>
    <w:rsid w:val="00327D7E"/>
    <w:rsid w:val="00334677"/>
    <w:rsid w:val="00353980"/>
    <w:rsid w:val="003665D1"/>
    <w:rsid w:val="00371ED7"/>
    <w:rsid w:val="00380596"/>
    <w:rsid w:val="00386736"/>
    <w:rsid w:val="00386C5D"/>
    <w:rsid w:val="00396412"/>
    <w:rsid w:val="00396A30"/>
    <w:rsid w:val="003A28B0"/>
    <w:rsid w:val="003A2A8E"/>
    <w:rsid w:val="003A3E7F"/>
    <w:rsid w:val="003A41B0"/>
    <w:rsid w:val="003A4727"/>
    <w:rsid w:val="003A50EE"/>
    <w:rsid w:val="003A654C"/>
    <w:rsid w:val="003A75DA"/>
    <w:rsid w:val="003A7605"/>
    <w:rsid w:val="003B19A3"/>
    <w:rsid w:val="003B2406"/>
    <w:rsid w:val="003B3099"/>
    <w:rsid w:val="003B6E12"/>
    <w:rsid w:val="003C560F"/>
    <w:rsid w:val="003D19DC"/>
    <w:rsid w:val="003D32DF"/>
    <w:rsid w:val="003E2ABF"/>
    <w:rsid w:val="003E469B"/>
    <w:rsid w:val="003E70F0"/>
    <w:rsid w:val="003E71F7"/>
    <w:rsid w:val="003F0264"/>
    <w:rsid w:val="003F2E77"/>
    <w:rsid w:val="003F494D"/>
    <w:rsid w:val="003F70A6"/>
    <w:rsid w:val="003F7220"/>
    <w:rsid w:val="00405F8D"/>
    <w:rsid w:val="00414232"/>
    <w:rsid w:val="0042290F"/>
    <w:rsid w:val="00434827"/>
    <w:rsid w:val="00435D11"/>
    <w:rsid w:val="004420B2"/>
    <w:rsid w:val="00443C3A"/>
    <w:rsid w:val="00451CD6"/>
    <w:rsid w:val="00456D7B"/>
    <w:rsid w:val="004730FA"/>
    <w:rsid w:val="00476A99"/>
    <w:rsid w:val="00482B27"/>
    <w:rsid w:val="004968F5"/>
    <w:rsid w:val="004A0401"/>
    <w:rsid w:val="004A098A"/>
    <w:rsid w:val="004A239C"/>
    <w:rsid w:val="004A5C93"/>
    <w:rsid w:val="004D26A0"/>
    <w:rsid w:val="004D6D4B"/>
    <w:rsid w:val="004E0026"/>
    <w:rsid w:val="004E2136"/>
    <w:rsid w:val="004E2A1F"/>
    <w:rsid w:val="004E3840"/>
    <w:rsid w:val="004E3A53"/>
    <w:rsid w:val="004E4070"/>
    <w:rsid w:val="004F5EFD"/>
    <w:rsid w:val="004F7EA6"/>
    <w:rsid w:val="00500BCF"/>
    <w:rsid w:val="0050139C"/>
    <w:rsid w:val="00507C99"/>
    <w:rsid w:val="00511394"/>
    <w:rsid w:val="005119E4"/>
    <w:rsid w:val="005211F6"/>
    <w:rsid w:val="00523692"/>
    <w:rsid w:val="0053548F"/>
    <w:rsid w:val="00535790"/>
    <w:rsid w:val="00547375"/>
    <w:rsid w:val="00547CC9"/>
    <w:rsid w:val="00553F17"/>
    <w:rsid w:val="0056028F"/>
    <w:rsid w:val="00560AB1"/>
    <w:rsid w:val="0056186F"/>
    <w:rsid w:val="00561A9C"/>
    <w:rsid w:val="0056407A"/>
    <w:rsid w:val="0057193C"/>
    <w:rsid w:val="00572171"/>
    <w:rsid w:val="005742AF"/>
    <w:rsid w:val="00585F2D"/>
    <w:rsid w:val="005866B0"/>
    <w:rsid w:val="005908A6"/>
    <w:rsid w:val="00591176"/>
    <w:rsid w:val="00596E76"/>
    <w:rsid w:val="005A0E6C"/>
    <w:rsid w:val="005A1294"/>
    <w:rsid w:val="005A16FF"/>
    <w:rsid w:val="005B1FFD"/>
    <w:rsid w:val="005B2E26"/>
    <w:rsid w:val="005B3803"/>
    <w:rsid w:val="005B5B5B"/>
    <w:rsid w:val="005C0A80"/>
    <w:rsid w:val="005D2E19"/>
    <w:rsid w:val="005D2F16"/>
    <w:rsid w:val="005D61D8"/>
    <w:rsid w:val="005D6674"/>
    <w:rsid w:val="005E1BB0"/>
    <w:rsid w:val="005E2955"/>
    <w:rsid w:val="005E3412"/>
    <w:rsid w:val="005E3FFC"/>
    <w:rsid w:val="005F2042"/>
    <w:rsid w:val="006009EC"/>
    <w:rsid w:val="00601275"/>
    <w:rsid w:val="00607360"/>
    <w:rsid w:val="00612362"/>
    <w:rsid w:val="00612CE5"/>
    <w:rsid w:val="00612EFA"/>
    <w:rsid w:val="006158C2"/>
    <w:rsid w:val="006168CF"/>
    <w:rsid w:val="006225AD"/>
    <w:rsid w:val="00626B7D"/>
    <w:rsid w:val="00627346"/>
    <w:rsid w:val="00634F2C"/>
    <w:rsid w:val="006360D0"/>
    <w:rsid w:val="00641EE3"/>
    <w:rsid w:val="006472DA"/>
    <w:rsid w:val="00651FB4"/>
    <w:rsid w:val="00654D9C"/>
    <w:rsid w:val="00661534"/>
    <w:rsid w:val="00663EEF"/>
    <w:rsid w:val="00664073"/>
    <w:rsid w:val="0067383C"/>
    <w:rsid w:val="006760BD"/>
    <w:rsid w:val="00680AFE"/>
    <w:rsid w:val="00692691"/>
    <w:rsid w:val="00696F36"/>
    <w:rsid w:val="006A45F2"/>
    <w:rsid w:val="006B1BEC"/>
    <w:rsid w:val="006C14B8"/>
    <w:rsid w:val="006D56B5"/>
    <w:rsid w:val="006E3A96"/>
    <w:rsid w:val="006E535A"/>
    <w:rsid w:val="006F08D1"/>
    <w:rsid w:val="006F6151"/>
    <w:rsid w:val="00702ABF"/>
    <w:rsid w:val="00706907"/>
    <w:rsid w:val="00711B9E"/>
    <w:rsid w:val="00713BF7"/>
    <w:rsid w:val="0071518E"/>
    <w:rsid w:val="0071573C"/>
    <w:rsid w:val="00720402"/>
    <w:rsid w:val="00721D8B"/>
    <w:rsid w:val="00723D8F"/>
    <w:rsid w:val="007263D3"/>
    <w:rsid w:val="00726B82"/>
    <w:rsid w:val="0072744A"/>
    <w:rsid w:val="007278F4"/>
    <w:rsid w:val="007317F2"/>
    <w:rsid w:val="00734BAB"/>
    <w:rsid w:val="00736272"/>
    <w:rsid w:val="00741BB3"/>
    <w:rsid w:val="0074733F"/>
    <w:rsid w:val="0075222B"/>
    <w:rsid w:val="0075257C"/>
    <w:rsid w:val="00754032"/>
    <w:rsid w:val="007542A6"/>
    <w:rsid w:val="007556D7"/>
    <w:rsid w:val="00756301"/>
    <w:rsid w:val="00757AF8"/>
    <w:rsid w:val="00757F2D"/>
    <w:rsid w:val="00767652"/>
    <w:rsid w:val="00787391"/>
    <w:rsid w:val="00791072"/>
    <w:rsid w:val="007A0BD7"/>
    <w:rsid w:val="007A21F4"/>
    <w:rsid w:val="007B2B62"/>
    <w:rsid w:val="007B2CD2"/>
    <w:rsid w:val="007B3CC8"/>
    <w:rsid w:val="007B42B5"/>
    <w:rsid w:val="007B479C"/>
    <w:rsid w:val="007B4A81"/>
    <w:rsid w:val="007B61E3"/>
    <w:rsid w:val="007D20B1"/>
    <w:rsid w:val="007D705F"/>
    <w:rsid w:val="007E3D9D"/>
    <w:rsid w:val="007F1B63"/>
    <w:rsid w:val="007F5ADD"/>
    <w:rsid w:val="007F716D"/>
    <w:rsid w:val="00800001"/>
    <w:rsid w:val="00801A41"/>
    <w:rsid w:val="00801A7D"/>
    <w:rsid w:val="00805709"/>
    <w:rsid w:val="00805BF5"/>
    <w:rsid w:val="00810C04"/>
    <w:rsid w:val="0081279D"/>
    <w:rsid w:val="0081400F"/>
    <w:rsid w:val="008146DE"/>
    <w:rsid w:val="00816387"/>
    <w:rsid w:val="00820209"/>
    <w:rsid w:val="00820313"/>
    <w:rsid w:val="00820B3C"/>
    <w:rsid w:val="00823C66"/>
    <w:rsid w:val="00824B11"/>
    <w:rsid w:val="00824DA2"/>
    <w:rsid w:val="0083418B"/>
    <w:rsid w:val="00836D10"/>
    <w:rsid w:val="00840111"/>
    <w:rsid w:val="00840D1A"/>
    <w:rsid w:val="008424EA"/>
    <w:rsid w:val="00850EF9"/>
    <w:rsid w:val="00855B0F"/>
    <w:rsid w:val="00860CB8"/>
    <w:rsid w:val="0087082B"/>
    <w:rsid w:val="008712AD"/>
    <w:rsid w:val="00873B39"/>
    <w:rsid w:val="008805ED"/>
    <w:rsid w:val="00881BD9"/>
    <w:rsid w:val="00882C13"/>
    <w:rsid w:val="008839BB"/>
    <w:rsid w:val="00897D84"/>
    <w:rsid w:val="008A0F9C"/>
    <w:rsid w:val="008A77D1"/>
    <w:rsid w:val="008A7CCE"/>
    <w:rsid w:val="008B17FA"/>
    <w:rsid w:val="008B419A"/>
    <w:rsid w:val="008B52FE"/>
    <w:rsid w:val="008C1D2A"/>
    <w:rsid w:val="008C1D5C"/>
    <w:rsid w:val="008C718A"/>
    <w:rsid w:val="008D3F67"/>
    <w:rsid w:val="008D7CBD"/>
    <w:rsid w:val="00905172"/>
    <w:rsid w:val="00905A13"/>
    <w:rsid w:val="00906576"/>
    <w:rsid w:val="00913C23"/>
    <w:rsid w:val="009155B6"/>
    <w:rsid w:val="009168F2"/>
    <w:rsid w:val="009228FD"/>
    <w:rsid w:val="00925187"/>
    <w:rsid w:val="009255D1"/>
    <w:rsid w:val="0093173A"/>
    <w:rsid w:val="009321F5"/>
    <w:rsid w:val="0093394E"/>
    <w:rsid w:val="00952468"/>
    <w:rsid w:val="009561D3"/>
    <w:rsid w:val="00957F11"/>
    <w:rsid w:val="00967E51"/>
    <w:rsid w:val="00973D85"/>
    <w:rsid w:val="00976EF9"/>
    <w:rsid w:val="009822A4"/>
    <w:rsid w:val="00992342"/>
    <w:rsid w:val="00993B99"/>
    <w:rsid w:val="009A2F19"/>
    <w:rsid w:val="009B7F92"/>
    <w:rsid w:val="009D2C6C"/>
    <w:rsid w:val="009D7CDA"/>
    <w:rsid w:val="009E0C1A"/>
    <w:rsid w:val="009E0E71"/>
    <w:rsid w:val="009E19FF"/>
    <w:rsid w:val="009E31EB"/>
    <w:rsid w:val="009E34A4"/>
    <w:rsid w:val="009E42E8"/>
    <w:rsid w:val="009E5A9C"/>
    <w:rsid w:val="009E7DA2"/>
    <w:rsid w:val="009F29C5"/>
    <w:rsid w:val="009F42AB"/>
    <w:rsid w:val="00A01BC5"/>
    <w:rsid w:val="00A02591"/>
    <w:rsid w:val="00A07B94"/>
    <w:rsid w:val="00A27931"/>
    <w:rsid w:val="00A310D3"/>
    <w:rsid w:val="00A3261E"/>
    <w:rsid w:val="00A36FF5"/>
    <w:rsid w:val="00A470C7"/>
    <w:rsid w:val="00A55903"/>
    <w:rsid w:val="00A61801"/>
    <w:rsid w:val="00A61E4E"/>
    <w:rsid w:val="00A63AE2"/>
    <w:rsid w:val="00A65967"/>
    <w:rsid w:val="00A70673"/>
    <w:rsid w:val="00A77C44"/>
    <w:rsid w:val="00A83427"/>
    <w:rsid w:val="00A83B6A"/>
    <w:rsid w:val="00A83F83"/>
    <w:rsid w:val="00A9054B"/>
    <w:rsid w:val="00A938B1"/>
    <w:rsid w:val="00A9689F"/>
    <w:rsid w:val="00AA4472"/>
    <w:rsid w:val="00AA4B3D"/>
    <w:rsid w:val="00AA733F"/>
    <w:rsid w:val="00AB5653"/>
    <w:rsid w:val="00AB6476"/>
    <w:rsid w:val="00AC36E3"/>
    <w:rsid w:val="00AC496D"/>
    <w:rsid w:val="00AD4F94"/>
    <w:rsid w:val="00AE137B"/>
    <w:rsid w:val="00AE5EFD"/>
    <w:rsid w:val="00AF092E"/>
    <w:rsid w:val="00AF6E2A"/>
    <w:rsid w:val="00B0185B"/>
    <w:rsid w:val="00B14AD7"/>
    <w:rsid w:val="00B23192"/>
    <w:rsid w:val="00B23FDF"/>
    <w:rsid w:val="00B256AC"/>
    <w:rsid w:val="00B2701A"/>
    <w:rsid w:val="00B317C1"/>
    <w:rsid w:val="00B31B29"/>
    <w:rsid w:val="00B36F6D"/>
    <w:rsid w:val="00B44B1D"/>
    <w:rsid w:val="00B47820"/>
    <w:rsid w:val="00B51256"/>
    <w:rsid w:val="00B7076D"/>
    <w:rsid w:val="00B711D7"/>
    <w:rsid w:val="00B74F2D"/>
    <w:rsid w:val="00B75696"/>
    <w:rsid w:val="00B83939"/>
    <w:rsid w:val="00B92169"/>
    <w:rsid w:val="00B935F0"/>
    <w:rsid w:val="00B96598"/>
    <w:rsid w:val="00B96CE4"/>
    <w:rsid w:val="00B97AD8"/>
    <w:rsid w:val="00BA102A"/>
    <w:rsid w:val="00BA6434"/>
    <w:rsid w:val="00BA65FC"/>
    <w:rsid w:val="00BB47B5"/>
    <w:rsid w:val="00BC616D"/>
    <w:rsid w:val="00BD223D"/>
    <w:rsid w:val="00BD5EE7"/>
    <w:rsid w:val="00BE2EB7"/>
    <w:rsid w:val="00BE3444"/>
    <w:rsid w:val="00BE40DE"/>
    <w:rsid w:val="00BF3929"/>
    <w:rsid w:val="00BF5CF5"/>
    <w:rsid w:val="00C02B48"/>
    <w:rsid w:val="00C03498"/>
    <w:rsid w:val="00C03FD9"/>
    <w:rsid w:val="00C0691C"/>
    <w:rsid w:val="00C143F2"/>
    <w:rsid w:val="00C15F7C"/>
    <w:rsid w:val="00C21903"/>
    <w:rsid w:val="00C24518"/>
    <w:rsid w:val="00C27D59"/>
    <w:rsid w:val="00C361A2"/>
    <w:rsid w:val="00C433BE"/>
    <w:rsid w:val="00C44CC9"/>
    <w:rsid w:val="00C452B5"/>
    <w:rsid w:val="00C54532"/>
    <w:rsid w:val="00C67797"/>
    <w:rsid w:val="00C8479F"/>
    <w:rsid w:val="00C8527A"/>
    <w:rsid w:val="00C935E2"/>
    <w:rsid w:val="00C94A5B"/>
    <w:rsid w:val="00CA04C7"/>
    <w:rsid w:val="00CA3B94"/>
    <w:rsid w:val="00CA5AF2"/>
    <w:rsid w:val="00CA6BB1"/>
    <w:rsid w:val="00CB16A0"/>
    <w:rsid w:val="00CB2F11"/>
    <w:rsid w:val="00CB3E67"/>
    <w:rsid w:val="00CC01BA"/>
    <w:rsid w:val="00CC028E"/>
    <w:rsid w:val="00CC4544"/>
    <w:rsid w:val="00CD50F5"/>
    <w:rsid w:val="00CD796B"/>
    <w:rsid w:val="00CD7F09"/>
    <w:rsid w:val="00CE1415"/>
    <w:rsid w:val="00CE18CE"/>
    <w:rsid w:val="00CE220A"/>
    <w:rsid w:val="00CE39C5"/>
    <w:rsid w:val="00CF0E41"/>
    <w:rsid w:val="00CF7D85"/>
    <w:rsid w:val="00D00BB0"/>
    <w:rsid w:val="00D13691"/>
    <w:rsid w:val="00D22304"/>
    <w:rsid w:val="00D26F91"/>
    <w:rsid w:val="00D30DF8"/>
    <w:rsid w:val="00D42116"/>
    <w:rsid w:val="00D50F72"/>
    <w:rsid w:val="00D5378B"/>
    <w:rsid w:val="00D60A2D"/>
    <w:rsid w:val="00D70E2A"/>
    <w:rsid w:val="00D72EB6"/>
    <w:rsid w:val="00D735BB"/>
    <w:rsid w:val="00D76729"/>
    <w:rsid w:val="00D76A85"/>
    <w:rsid w:val="00D80E92"/>
    <w:rsid w:val="00D81AD4"/>
    <w:rsid w:val="00D87034"/>
    <w:rsid w:val="00DA2312"/>
    <w:rsid w:val="00DA62EF"/>
    <w:rsid w:val="00DB0C92"/>
    <w:rsid w:val="00DB3E11"/>
    <w:rsid w:val="00DC7061"/>
    <w:rsid w:val="00DD1335"/>
    <w:rsid w:val="00DD2B52"/>
    <w:rsid w:val="00DD2EC0"/>
    <w:rsid w:val="00DF38FC"/>
    <w:rsid w:val="00DF5073"/>
    <w:rsid w:val="00E016DA"/>
    <w:rsid w:val="00E0539A"/>
    <w:rsid w:val="00E07D49"/>
    <w:rsid w:val="00E133E0"/>
    <w:rsid w:val="00E13A8B"/>
    <w:rsid w:val="00E14A10"/>
    <w:rsid w:val="00E16ADD"/>
    <w:rsid w:val="00E20861"/>
    <w:rsid w:val="00E21892"/>
    <w:rsid w:val="00E222AE"/>
    <w:rsid w:val="00E348C2"/>
    <w:rsid w:val="00E4019F"/>
    <w:rsid w:val="00E45F6F"/>
    <w:rsid w:val="00E510F8"/>
    <w:rsid w:val="00E61AC0"/>
    <w:rsid w:val="00E65E88"/>
    <w:rsid w:val="00E6642D"/>
    <w:rsid w:val="00E81961"/>
    <w:rsid w:val="00E82C86"/>
    <w:rsid w:val="00E84A82"/>
    <w:rsid w:val="00E9734D"/>
    <w:rsid w:val="00EA50E3"/>
    <w:rsid w:val="00EA5B30"/>
    <w:rsid w:val="00EB06BD"/>
    <w:rsid w:val="00EB1672"/>
    <w:rsid w:val="00EB170D"/>
    <w:rsid w:val="00EB3336"/>
    <w:rsid w:val="00EB60DF"/>
    <w:rsid w:val="00EB791C"/>
    <w:rsid w:val="00EB7E1C"/>
    <w:rsid w:val="00EC12E1"/>
    <w:rsid w:val="00EC38D4"/>
    <w:rsid w:val="00EC4103"/>
    <w:rsid w:val="00EC6C5D"/>
    <w:rsid w:val="00EC7F14"/>
    <w:rsid w:val="00EE6D89"/>
    <w:rsid w:val="00EF70C4"/>
    <w:rsid w:val="00EF738A"/>
    <w:rsid w:val="00EF743D"/>
    <w:rsid w:val="00F04E5C"/>
    <w:rsid w:val="00F10348"/>
    <w:rsid w:val="00F1062F"/>
    <w:rsid w:val="00F16253"/>
    <w:rsid w:val="00F224DA"/>
    <w:rsid w:val="00F5237A"/>
    <w:rsid w:val="00F56525"/>
    <w:rsid w:val="00F565C3"/>
    <w:rsid w:val="00F67F7E"/>
    <w:rsid w:val="00F70E2E"/>
    <w:rsid w:val="00F76785"/>
    <w:rsid w:val="00F83A33"/>
    <w:rsid w:val="00F86ED0"/>
    <w:rsid w:val="00F948EC"/>
    <w:rsid w:val="00F95FE9"/>
    <w:rsid w:val="00F96CE7"/>
    <w:rsid w:val="00FA31B6"/>
    <w:rsid w:val="00FA6EF2"/>
    <w:rsid w:val="00FA7086"/>
    <w:rsid w:val="00FB3A47"/>
    <w:rsid w:val="00FC0E95"/>
    <w:rsid w:val="00FD0CDE"/>
    <w:rsid w:val="00FE3D39"/>
    <w:rsid w:val="00FE6519"/>
    <w:rsid w:val="00FF0918"/>
    <w:rsid w:val="00FF27BD"/>
    <w:rsid w:val="00FF39C6"/>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o.udras@kod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1688</Words>
  <Characters>9795</Characters>
  <Application>Microsoft Office Word</Application>
  <DocSecurity>0</DocSecurity>
  <Lines>81</Lines>
  <Paragraphs>22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2022-04-28T08:09:00Z</dcterms:created>
  <dcterms:modified xsi:type="dcterms:W3CDTF">2022-04-28T08:09:00Z</dcterms:modified>
</cp:coreProperties>
</file>